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ook w:val="04A0" w:firstRow="1" w:lastRow="0" w:firstColumn="1" w:lastColumn="0" w:noHBand="0" w:noVBand="1"/>
      </w:tblPr>
      <w:tblGrid>
        <w:gridCol w:w="5500"/>
      </w:tblGrid>
      <w:tr w:rsidR="00F00125" w:rsidRPr="00A43B82" w14:paraId="77271C33" w14:textId="77777777" w:rsidTr="005D0043">
        <w:trPr>
          <w:trHeight w:val="141"/>
          <w:jc w:val="right"/>
        </w:trPr>
        <w:tc>
          <w:tcPr>
            <w:tcW w:w="5500" w:type="dxa"/>
            <w:shd w:val="clear" w:color="auto" w:fill="auto"/>
          </w:tcPr>
          <w:p w14:paraId="7F22DA8C" w14:textId="77777777" w:rsidR="00F00125" w:rsidRPr="005D0043" w:rsidRDefault="00F00125" w:rsidP="005D0043">
            <w:pPr>
              <w:pStyle w:val="1"/>
              <w:spacing w:before="0"/>
              <w:jc w:val="center"/>
              <w:rPr>
                <w:rFonts w:ascii="Times New Roman" w:hAnsi="Times New Roman" w:cs="Times New Roman"/>
              </w:rPr>
            </w:pPr>
            <w:r w:rsidRPr="005D0043">
              <w:rPr>
                <w:rFonts w:ascii="Times New Roman" w:hAnsi="Times New Roman" w:cs="Times New Roman"/>
                <w:color w:val="auto"/>
              </w:rPr>
              <w:t>У Т В Е Р Ж Д Е Н О</w:t>
            </w:r>
          </w:p>
        </w:tc>
      </w:tr>
      <w:tr w:rsidR="00F00125" w:rsidRPr="00A43B82" w14:paraId="52EE6CDA" w14:textId="77777777" w:rsidTr="005D0043">
        <w:trPr>
          <w:trHeight w:val="528"/>
          <w:jc w:val="right"/>
        </w:trPr>
        <w:tc>
          <w:tcPr>
            <w:tcW w:w="5500" w:type="dxa"/>
            <w:shd w:val="clear" w:color="auto" w:fill="auto"/>
          </w:tcPr>
          <w:p w14:paraId="3271CDBC" w14:textId="61A5D7CC" w:rsidR="00F00125" w:rsidRPr="00E41947" w:rsidRDefault="00C22EC5" w:rsidP="00AA0E23">
            <w:pPr>
              <w:jc w:val="center"/>
              <w:rPr>
                <w:sz w:val="28"/>
                <w:szCs w:val="28"/>
              </w:rPr>
            </w:pPr>
            <w:r w:rsidRPr="00E41947">
              <w:rPr>
                <w:sz w:val="28"/>
                <w:szCs w:val="28"/>
              </w:rPr>
              <w:t xml:space="preserve">Распоряжением Администрации Атяшевского </w:t>
            </w:r>
            <w:proofErr w:type="gramStart"/>
            <w:r w:rsidRPr="00E41947">
              <w:rPr>
                <w:sz w:val="28"/>
                <w:szCs w:val="28"/>
              </w:rPr>
              <w:t>муниципального</w:t>
            </w:r>
            <w:proofErr w:type="gramEnd"/>
            <w:r w:rsidRPr="00E41947">
              <w:rPr>
                <w:sz w:val="28"/>
                <w:szCs w:val="28"/>
              </w:rPr>
              <w:t xml:space="preserve"> района</w:t>
            </w:r>
          </w:p>
        </w:tc>
      </w:tr>
      <w:tr w:rsidR="00F00125" w:rsidRPr="00A43B82" w14:paraId="75F34908" w14:textId="77777777" w:rsidTr="005D0043">
        <w:trPr>
          <w:trHeight w:val="527"/>
          <w:jc w:val="right"/>
        </w:trPr>
        <w:tc>
          <w:tcPr>
            <w:tcW w:w="5500" w:type="dxa"/>
            <w:shd w:val="clear" w:color="auto" w:fill="auto"/>
          </w:tcPr>
          <w:p w14:paraId="1FD2D2F2" w14:textId="5934F5A7" w:rsidR="00F00125" w:rsidRPr="00E41947" w:rsidRDefault="00151D13" w:rsidP="00E41947">
            <w:pPr>
              <w:jc w:val="center"/>
              <w:rPr>
                <w:sz w:val="28"/>
                <w:szCs w:val="28"/>
              </w:rPr>
            </w:pPr>
            <w:r w:rsidRPr="00E41947">
              <w:rPr>
                <w:sz w:val="28"/>
                <w:szCs w:val="28"/>
              </w:rPr>
              <w:t xml:space="preserve">от </w:t>
            </w:r>
            <w:r w:rsidR="00AA0E23" w:rsidRPr="00E41947">
              <w:rPr>
                <w:sz w:val="28"/>
                <w:szCs w:val="28"/>
              </w:rPr>
              <w:t>«</w:t>
            </w:r>
            <w:r w:rsidR="00E41947">
              <w:rPr>
                <w:sz w:val="28"/>
                <w:szCs w:val="28"/>
              </w:rPr>
              <w:t>04</w:t>
            </w:r>
            <w:r w:rsidR="00AA0E23" w:rsidRPr="00E41947">
              <w:rPr>
                <w:sz w:val="28"/>
                <w:szCs w:val="28"/>
              </w:rPr>
              <w:t>»</w:t>
            </w:r>
            <w:r w:rsidRPr="00E41947">
              <w:rPr>
                <w:sz w:val="28"/>
                <w:szCs w:val="28"/>
              </w:rPr>
              <w:t xml:space="preserve"> </w:t>
            </w:r>
            <w:r w:rsidR="00E41947">
              <w:rPr>
                <w:sz w:val="28"/>
                <w:szCs w:val="28"/>
              </w:rPr>
              <w:t xml:space="preserve">сентября </w:t>
            </w:r>
            <w:r w:rsidRPr="00E41947">
              <w:rPr>
                <w:sz w:val="28"/>
                <w:szCs w:val="28"/>
              </w:rPr>
              <w:t>201</w:t>
            </w:r>
            <w:r w:rsidR="00E41947">
              <w:rPr>
                <w:sz w:val="28"/>
                <w:szCs w:val="28"/>
              </w:rPr>
              <w:t>8</w:t>
            </w:r>
            <w:r w:rsidRPr="00E41947">
              <w:rPr>
                <w:sz w:val="28"/>
                <w:szCs w:val="28"/>
              </w:rPr>
              <w:t xml:space="preserve"> г. № </w:t>
            </w:r>
            <w:r w:rsidR="00E41947">
              <w:rPr>
                <w:sz w:val="28"/>
                <w:szCs w:val="28"/>
              </w:rPr>
              <w:t>416</w:t>
            </w:r>
          </w:p>
        </w:tc>
      </w:tr>
    </w:tbl>
    <w:p w14:paraId="45D6F43D" w14:textId="77777777" w:rsidR="009D78A4" w:rsidRPr="00AA0E23" w:rsidRDefault="009D78A4" w:rsidP="00AA0E23">
      <w:pPr>
        <w:jc w:val="both"/>
        <w:rPr>
          <w:sz w:val="28"/>
          <w:szCs w:val="28"/>
        </w:rPr>
      </w:pPr>
    </w:p>
    <w:p w14:paraId="6264A1B3" w14:textId="77777777" w:rsidR="009D78A4" w:rsidRPr="00AA0E23" w:rsidRDefault="009D78A4" w:rsidP="00AA0E23">
      <w:pPr>
        <w:jc w:val="both"/>
        <w:rPr>
          <w:sz w:val="28"/>
          <w:szCs w:val="28"/>
        </w:rPr>
      </w:pPr>
    </w:p>
    <w:p w14:paraId="499C2C30" w14:textId="77777777" w:rsidR="00F16687" w:rsidRPr="00AA0E23" w:rsidRDefault="00F16687" w:rsidP="00AA0E23">
      <w:pPr>
        <w:jc w:val="both"/>
        <w:rPr>
          <w:sz w:val="28"/>
          <w:szCs w:val="28"/>
        </w:rPr>
      </w:pPr>
    </w:p>
    <w:p w14:paraId="07581751" w14:textId="77777777" w:rsidR="00F16687" w:rsidRPr="00AA0E23" w:rsidRDefault="00F16687" w:rsidP="00AA0E23">
      <w:pPr>
        <w:jc w:val="both"/>
        <w:rPr>
          <w:sz w:val="28"/>
          <w:szCs w:val="28"/>
        </w:rPr>
      </w:pPr>
    </w:p>
    <w:p w14:paraId="6447F23B" w14:textId="77777777" w:rsidR="00831984" w:rsidRPr="00AA0E23" w:rsidRDefault="00831984" w:rsidP="00AA0E23">
      <w:pPr>
        <w:jc w:val="both"/>
        <w:rPr>
          <w:sz w:val="28"/>
          <w:szCs w:val="28"/>
        </w:rPr>
      </w:pPr>
    </w:p>
    <w:p w14:paraId="3724BECA" w14:textId="77777777" w:rsidR="00831984" w:rsidRPr="00AA0E23" w:rsidRDefault="00831984" w:rsidP="00AA0E23">
      <w:pPr>
        <w:jc w:val="both"/>
        <w:rPr>
          <w:sz w:val="28"/>
          <w:szCs w:val="28"/>
        </w:rPr>
      </w:pPr>
    </w:p>
    <w:p w14:paraId="17B820CE" w14:textId="77777777" w:rsidR="00831984" w:rsidRPr="00AA0E23" w:rsidRDefault="00831984" w:rsidP="00AA0E23">
      <w:pPr>
        <w:jc w:val="both"/>
        <w:rPr>
          <w:sz w:val="28"/>
          <w:szCs w:val="28"/>
        </w:rPr>
      </w:pPr>
    </w:p>
    <w:p w14:paraId="0DCF3503" w14:textId="77777777" w:rsidR="00831984" w:rsidRPr="00AA0E23" w:rsidRDefault="00831984" w:rsidP="00AA0E23">
      <w:pPr>
        <w:jc w:val="both"/>
        <w:rPr>
          <w:sz w:val="28"/>
          <w:szCs w:val="28"/>
        </w:rPr>
      </w:pPr>
    </w:p>
    <w:p w14:paraId="61317414" w14:textId="77777777" w:rsidR="00831984" w:rsidRDefault="00831984" w:rsidP="00AA0E23">
      <w:pPr>
        <w:jc w:val="both"/>
        <w:rPr>
          <w:sz w:val="28"/>
          <w:szCs w:val="28"/>
        </w:rPr>
      </w:pPr>
    </w:p>
    <w:p w14:paraId="1689267A" w14:textId="77777777" w:rsidR="00AA0E23" w:rsidRDefault="00AA0E23" w:rsidP="00AA0E23">
      <w:pPr>
        <w:jc w:val="both"/>
        <w:rPr>
          <w:sz w:val="28"/>
          <w:szCs w:val="28"/>
        </w:rPr>
      </w:pPr>
    </w:p>
    <w:p w14:paraId="2695E1C6" w14:textId="77777777" w:rsidR="00AA0E23" w:rsidRDefault="00AA0E23" w:rsidP="00AA0E23">
      <w:pPr>
        <w:jc w:val="both"/>
        <w:rPr>
          <w:sz w:val="28"/>
          <w:szCs w:val="28"/>
        </w:rPr>
      </w:pPr>
    </w:p>
    <w:p w14:paraId="5F033F65" w14:textId="77777777" w:rsidR="00AA0E23" w:rsidRPr="00AA0E23" w:rsidRDefault="00AA0E23" w:rsidP="00AA0E23">
      <w:pPr>
        <w:jc w:val="both"/>
        <w:rPr>
          <w:sz w:val="28"/>
          <w:szCs w:val="28"/>
        </w:rPr>
      </w:pPr>
    </w:p>
    <w:p w14:paraId="598324CA" w14:textId="77777777" w:rsidR="00A25B59" w:rsidRDefault="00DD2807" w:rsidP="00E44CC5">
      <w:pPr>
        <w:jc w:val="center"/>
        <w:rPr>
          <w:b/>
          <w:sz w:val="32"/>
          <w:szCs w:val="32"/>
        </w:rPr>
      </w:pPr>
      <w:r>
        <w:rPr>
          <w:b/>
          <w:sz w:val="32"/>
          <w:szCs w:val="32"/>
        </w:rPr>
        <w:t>ИНСТРУКЦИЯ</w:t>
      </w:r>
    </w:p>
    <w:p w14:paraId="1727333A" w14:textId="32549E8D" w:rsidR="009D78A4" w:rsidRPr="00EE5CAD" w:rsidRDefault="00CC79BE" w:rsidP="00E44CC5">
      <w:pPr>
        <w:jc w:val="center"/>
        <w:rPr>
          <w:b/>
          <w:bCs/>
          <w:sz w:val="28"/>
          <w:szCs w:val="28"/>
        </w:rPr>
      </w:pPr>
      <w:r w:rsidRPr="00EE5CAD">
        <w:rPr>
          <w:b/>
          <w:sz w:val="28"/>
          <w:szCs w:val="28"/>
        </w:rPr>
        <w:t>п</w:t>
      </w:r>
      <w:r w:rsidR="009D78A4" w:rsidRPr="00EE5CAD">
        <w:rPr>
          <w:b/>
          <w:sz w:val="28"/>
          <w:szCs w:val="28"/>
        </w:rPr>
        <w:t>ользователя</w:t>
      </w:r>
      <w:r w:rsidRPr="00EE5CAD">
        <w:rPr>
          <w:b/>
          <w:sz w:val="28"/>
          <w:szCs w:val="28"/>
        </w:rPr>
        <w:t xml:space="preserve"> </w:t>
      </w:r>
      <w:r w:rsidR="009D78A4" w:rsidRPr="00EE5CAD">
        <w:rPr>
          <w:b/>
          <w:sz w:val="28"/>
          <w:szCs w:val="28"/>
        </w:rPr>
        <w:t>сре</w:t>
      </w:r>
      <w:proofErr w:type="gramStart"/>
      <w:r w:rsidR="009D78A4" w:rsidRPr="00EE5CAD">
        <w:rPr>
          <w:b/>
          <w:sz w:val="28"/>
          <w:szCs w:val="28"/>
        </w:rPr>
        <w:t>дств кр</w:t>
      </w:r>
      <w:proofErr w:type="gramEnd"/>
      <w:r w:rsidR="009D78A4" w:rsidRPr="00EE5CAD">
        <w:rPr>
          <w:b/>
          <w:sz w:val="28"/>
          <w:szCs w:val="28"/>
        </w:rPr>
        <w:t>иптографической защиты информации</w:t>
      </w:r>
      <w:r w:rsidR="00EE5CAD" w:rsidRPr="00EE5CAD">
        <w:rPr>
          <w:b/>
          <w:sz w:val="28"/>
          <w:szCs w:val="28"/>
        </w:rPr>
        <w:t xml:space="preserve"> и ключевой информации к ним</w:t>
      </w:r>
      <w:r w:rsidR="00430846">
        <w:rPr>
          <w:b/>
          <w:sz w:val="28"/>
          <w:szCs w:val="28"/>
        </w:rPr>
        <w:t xml:space="preserve"> в </w:t>
      </w:r>
      <w:r w:rsidR="00AA0E23" w:rsidRPr="00BF45F5">
        <w:rPr>
          <w:b/>
          <w:sz w:val="28"/>
          <w:szCs w:val="28"/>
        </w:rPr>
        <w:t xml:space="preserve">Администрации </w:t>
      </w:r>
      <w:r w:rsidR="00CD414A" w:rsidRPr="00CD414A">
        <w:rPr>
          <w:b/>
          <w:bCs/>
          <w:sz w:val="28"/>
          <w:szCs w:val="28"/>
        </w:rPr>
        <w:t>Атяшевского</w:t>
      </w:r>
      <w:r w:rsidR="00733E68" w:rsidRPr="00733E68">
        <w:rPr>
          <w:b/>
          <w:sz w:val="28"/>
          <w:szCs w:val="28"/>
        </w:rPr>
        <w:t xml:space="preserve"> </w:t>
      </w:r>
      <w:r w:rsidR="00AA0E23" w:rsidRPr="00BF45F5">
        <w:rPr>
          <w:b/>
          <w:sz w:val="28"/>
          <w:szCs w:val="28"/>
        </w:rPr>
        <w:t>муниципального района</w:t>
      </w:r>
      <w:r w:rsidR="00E6610A" w:rsidRPr="00BF45F5">
        <w:rPr>
          <w:b/>
          <w:sz w:val="28"/>
          <w:szCs w:val="28"/>
        </w:rPr>
        <w:t xml:space="preserve"> </w:t>
      </w:r>
    </w:p>
    <w:p w14:paraId="28F3EFD9" w14:textId="77777777" w:rsidR="00AA0E23" w:rsidRDefault="00AA0E23" w:rsidP="00AA0E23">
      <w:pPr>
        <w:rPr>
          <w:bCs/>
          <w:sz w:val="28"/>
        </w:rPr>
      </w:pPr>
    </w:p>
    <w:p w14:paraId="31451B45" w14:textId="77777777" w:rsidR="00AA0E23" w:rsidRDefault="00AA0E23" w:rsidP="00AA0E23">
      <w:pPr>
        <w:rPr>
          <w:bCs/>
          <w:sz w:val="28"/>
        </w:rPr>
      </w:pPr>
    </w:p>
    <w:p w14:paraId="49C7F184" w14:textId="77777777" w:rsidR="00AA0E23" w:rsidRDefault="00AA0E23" w:rsidP="00AA0E23">
      <w:pPr>
        <w:rPr>
          <w:bCs/>
          <w:sz w:val="28"/>
        </w:rPr>
      </w:pPr>
    </w:p>
    <w:p w14:paraId="39EADB9D" w14:textId="77777777" w:rsidR="00AA0E23" w:rsidRDefault="00AA0E23" w:rsidP="00AA0E23">
      <w:pPr>
        <w:rPr>
          <w:bCs/>
          <w:sz w:val="28"/>
        </w:rPr>
      </w:pPr>
    </w:p>
    <w:p w14:paraId="7B31080F" w14:textId="7914D4CD" w:rsidR="00AA0E23" w:rsidRDefault="00AA0E23" w:rsidP="00AA0E23">
      <w:pPr>
        <w:rPr>
          <w:bCs/>
          <w:sz w:val="28"/>
        </w:rPr>
        <w:sectPr w:rsidR="00AA0E23" w:rsidSect="00AA0E23">
          <w:headerReference w:type="default" r:id="rId9"/>
          <w:pgSz w:w="11906" w:h="16838"/>
          <w:pgMar w:top="1134" w:right="567" w:bottom="1134" w:left="1134" w:header="709" w:footer="709" w:gutter="0"/>
          <w:cols w:space="708"/>
          <w:titlePg/>
          <w:docGrid w:linePitch="360"/>
        </w:sectPr>
      </w:pPr>
    </w:p>
    <w:sdt>
      <w:sdtPr>
        <w:rPr>
          <w:b/>
          <w:bCs/>
        </w:rPr>
        <w:id w:val="913444739"/>
        <w:docPartObj>
          <w:docPartGallery w:val="Table of Contents"/>
          <w:docPartUnique/>
        </w:docPartObj>
      </w:sdtPr>
      <w:sdtEndPr>
        <w:rPr>
          <w:b w:val="0"/>
          <w:bCs w:val="0"/>
        </w:rPr>
      </w:sdtEndPr>
      <w:sdtContent>
        <w:p w14:paraId="48F3D9A1" w14:textId="1091F8BE" w:rsidR="00DD2807" w:rsidRPr="005D0043" w:rsidRDefault="00720C1A" w:rsidP="00817A7B">
          <w:pPr>
            <w:tabs>
              <w:tab w:val="left" w:pos="0"/>
            </w:tabs>
            <w:ind w:firstLine="709"/>
            <w:jc w:val="center"/>
            <w:rPr>
              <w:b/>
              <w:sz w:val="28"/>
              <w:szCs w:val="28"/>
            </w:rPr>
          </w:pPr>
          <w:r w:rsidRPr="005D0043">
            <w:rPr>
              <w:b/>
              <w:sz w:val="28"/>
              <w:szCs w:val="28"/>
            </w:rPr>
            <w:t>СОДЕРЖАНИЕ</w:t>
          </w:r>
        </w:p>
        <w:p w14:paraId="327C0322" w14:textId="77777777" w:rsidR="00720C1A" w:rsidRPr="00817A7B" w:rsidRDefault="00720C1A" w:rsidP="00C007A6">
          <w:pPr>
            <w:rPr>
              <w:sz w:val="28"/>
            </w:rPr>
          </w:pPr>
        </w:p>
        <w:p w14:paraId="4DF0C3B7" w14:textId="5CD05EBF" w:rsidR="00727068" w:rsidRPr="00817A7B" w:rsidRDefault="00DD2807" w:rsidP="00817A7B">
          <w:pPr>
            <w:pStyle w:val="13"/>
            <w:rPr>
              <w:noProof/>
              <w:sz w:val="28"/>
              <w:szCs w:val="28"/>
            </w:rPr>
          </w:pPr>
          <w:r w:rsidRPr="003519B4">
            <w:fldChar w:fldCharType="begin"/>
          </w:r>
          <w:r w:rsidRPr="003519B4">
            <w:instrText xml:space="preserve"> TOC \o "1-3" \h \z \u </w:instrText>
          </w:r>
          <w:r w:rsidRPr="003519B4">
            <w:fldChar w:fldCharType="separate"/>
          </w:r>
          <w:hyperlink w:anchor="_Toc435604527" w:history="1">
            <w:r w:rsidR="00727068" w:rsidRPr="00817A7B">
              <w:rPr>
                <w:rStyle w:val="af1"/>
                <w:bCs/>
                <w:noProof/>
                <w:sz w:val="28"/>
                <w:szCs w:val="28"/>
              </w:rPr>
              <w:t>1.</w:t>
            </w:r>
            <w:r w:rsidR="00727068" w:rsidRPr="00817A7B">
              <w:rPr>
                <w:noProof/>
                <w:sz w:val="28"/>
                <w:szCs w:val="28"/>
              </w:rPr>
              <w:tab/>
            </w:r>
            <w:r w:rsidR="00727068" w:rsidRPr="00817A7B">
              <w:rPr>
                <w:rStyle w:val="af1"/>
                <w:bCs/>
                <w:noProof/>
                <w:sz w:val="28"/>
                <w:szCs w:val="28"/>
              </w:rPr>
              <w:t>Общие положения</w:t>
            </w:r>
            <w:r w:rsidR="00727068" w:rsidRPr="00817A7B">
              <w:rPr>
                <w:noProof/>
                <w:webHidden/>
                <w:sz w:val="28"/>
                <w:szCs w:val="28"/>
              </w:rPr>
              <w:tab/>
            </w:r>
            <w:r w:rsidR="00727068" w:rsidRPr="00817A7B">
              <w:rPr>
                <w:noProof/>
                <w:webHidden/>
                <w:sz w:val="28"/>
                <w:szCs w:val="28"/>
              </w:rPr>
              <w:fldChar w:fldCharType="begin"/>
            </w:r>
            <w:r w:rsidR="00727068" w:rsidRPr="00817A7B">
              <w:rPr>
                <w:noProof/>
                <w:webHidden/>
                <w:sz w:val="28"/>
                <w:szCs w:val="28"/>
              </w:rPr>
              <w:instrText xml:space="preserve"> PAGEREF _Toc435604527 \h </w:instrText>
            </w:r>
            <w:r w:rsidR="00727068" w:rsidRPr="00817A7B">
              <w:rPr>
                <w:noProof/>
                <w:webHidden/>
                <w:sz w:val="28"/>
                <w:szCs w:val="28"/>
              </w:rPr>
            </w:r>
            <w:r w:rsidR="00727068" w:rsidRPr="00817A7B">
              <w:rPr>
                <w:noProof/>
                <w:webHidden/>
                <w:sz w:val="28"/>
                <w:szCs w:val="28"/>
              </w:rPr>
              <w:fldChar w:fldCharType="separate"/>
            </w:r>
            <w:r w:rsidR="00FF07FC">
              <w:rPr>
                <w:noProof/>
                <w:webHidden/>
                <w:sz w:val="28"/>
                <w:szCs w:val="28"/>
              </w:rPr>
              <w:t>3</w:t>
            </w:r>
            <w:r w:rsidR="00727068" w:rsidRPr="00817A7B">
              <w:rPr>
                <w:noProof/>
                <w:webHidden/>
                <w:sz w:val="28"/>
                <w:szCs w:val="28"/>
              </w:rPr>
              <w:fldChar w:fldCharType="end"/>
            </w:r>
          </w:hyperlink>
        </w:p>
        <w:p w14:paraId="28910F3C" w14:textId="02507F46" w:rsidR="00727068" w:rsidRPr="00817A7B" w:rsidRDefault="007D391F" w:rsidP="00817A7B">
          <w:pPr>
            <w:pStyle w:val="13"/>
            <w:rPr>
              <w:noProof/>
              <w:sz w:val="28"/>
              <w:szCs w:val="28"/>
            </w:rPr>
          </w:pPr>
          <w:hyperlink w:anchor="_Toc435604528" w:history="1">
            <w:r w:rsidR="00727068" w:rsidRPr="00817A7B">
              <w:rPr>
                <w:rStyle w:val="af1"/>
                <w:noProof/>
                <w:sz w:val="28"/>
                <w:szCs w:val="28"/>
              </w:rPr>
              <w:t>2.</w:t>
            </w:r>
            <w:r w:rsidR="00727068" w:rsidRPr="00817A7B">
              <w:rPr>
                <w:noProof/>
                <w:sz w:val="28"/>
                <w:szCs w:val="28"/>
              </w:rPr>
              <w:tab/>
            </w:r>
            <w:r w:rsidR="00727068" w:rsidRPr="00817A7B">
              <w:rPr>
                <w:rStyle w:val="af1"/>
                <w:noProof/>
                <w:sz w:val="28"/>
                <w:szCs w:val="28"/>
              </w:rPr>
              <w:t>Использование СКЗИ и криптографических ключей</w:t>
            </w:r>
            <w:r w:rsidR="00727068" w:rsidRPr="00817A7B">
              <w:rPr>
                <w:noProof/>
                <w:webHidden/>
                <w:sz w:val="28"/>
                <w:szCs w:val="28"/>
              </w:rPr>
              <w:tab/>
            </w:r>
            <w:r w:rsidR="00727068" w:rsidRPr="00817A7B">
              <w:rPr>
                <w:noProof/>
                <w:webHidden/>
                <w:sz w:val="28"/>
                <w:szCs w:val="28"/>
              </w:rPr>
              <w:fldChar w:fldCharType="begin"/>
            </w:r>
            <w:r w:rsidR="00727068" w:rsidRPr="00817A7B">
              <w:rPr>
                <w:noProof/>
                <w:webHidden/>
                <w:sz w:val="28"/>
                <w:szCs w:val="28"/>
              </w:rPr>
              <w:instrText xml:space="preserve"> PAGEREF _Toc435604528 \h </w:instrText>
            </w:r>
            <w:r w:rsidR="00727068" w:rsidRPr="00817A7B">
              <w:rPr>
                <w:noProof/>
                <w:webHidden/>
                <w:sz w:val="28"/>
                <w:szCs w:val="28"/>
              </w:rPr>
            </w:r>
            <w:r w:rsidR="00727068" w:rsidRPr="00817A7B">
              <w:rPr>
                <w:noProof/>
                <w:webHidden/>
                <w:sz w:val="28"/>
                <w:szCs w:val="28"/>
              </w:rPr>
              <w:fldChar w:fldCharType="separate"/>
            </w:r>
            <w:r w:rsidR="00FF07FC">
              <w:rPr>
                <w:noProof/>
                <w:webHidden/>
                <w:sz w:val="28"/>
                <w:szCs w:val="28"/>
              </w:rPr>
              <w:t>4</w:t>
            </w:r>
            <w:r w:rsidR="00727068" w:rsidRPr="00817A7B">
              <w:rPr>
                <w:noProof/>
                <w:webHidden/>
                <w:sz w:val="28"/>
                <w:szCs w:val="28"/>
              </w:rPr>
              <w:fldChar w:fldCharType="end"/>
            </w:r>
          </w:hyperlink>
        </w:p>
        <w:p w14:paraId="60023CC6" w14:textId="104F9A06" w:rsidR="00727068" w:rsidRPr="00817A7B" w:rsidRDefault="007D391F" w:rsidP="00817A7B">
          <w:pPr>
            <w:pStyle w:val="13"/>
            <w:rPr>
              <w:noProof/>
              <w:sz w:val="28"/>
              <w:szCs w:val="28"/>
            </w:rPr>
          </w:pPr>
          <w:hyperlink w:anchor="_Toc435604529" w:history="1">
            <w:r w:rsidR="00727068" w:rsidRPr="00817A7B">
              <w:rPr>
                <w:rStyle w:val="af1"/>
                <w:noProof/>
                <w:sz w:val="28"/>
                <w:szCs w:val="28"/>
              </w:rPr>
              <w:t>3.</w:t>
            </w:r>
            <w:r w:rsidR="00727068" w:rsidRPr="00817A7B">
              <w:rPr>
                <w:noProof/>
                <w:sz w:val="28"/>
                <w:szCs w:val="28"/>
              </w:rPr>
              <w:tab/>
            </w:r>
            <w:r w:rsidR="00727068" w:rsidRPr="00817A7B">
              <w:rPr>
                <w:rStyle w:val="af1"/>
                <w:noProof/>
                <w:sz w:val="28"/>
                <w:szCs w:val="28"/>
              </w:rPr>
              <w:t>Изготовление и плановая смена криптографических ключей</w:t>
            </w:r>
            <w:r w:rsidR="00727068" w:rsidRPr="00817A7B">
              <w:rPr>
                <w:noProof/>
                <w:webHidden/>
                <w:sz w:val="28"/>
                <w:szCs w:val="28"/>
              </w:rPr>
              <w:tab/>
            </w:r>
            <w:r w:rsidR="00727068" w:rsidRPr="00817A7B">
              <w:rPr>
                <w:noProof/>
                <w:webHidden/>
                <w:sz w:val="28"/>
                <w:szCs w:val="28"/>
              </w:rPr>
              <w:fldChar w:fldCharType="begin"/>
            </w:r>
            <w:r w:rsidR="00727068" w:rsidRPr="00817A7B">
              <w:rPr>
                <w:noProof/>
                <w:webHidden/>
                <w:sz w:val="28"/>
                <w:szCs w:val="28"/>
              </w:rPr>
              <w:instrText xml:space="preserve"> PAGEREF _Toc435604529 \h </w:instrText>
            </w:r>
            <w:r w:rsidR="00727068" w:rsidRPr="00817A7B">
              <w:rPr>
                <w:noProof/>
                <w:webHidden/>
                <w:sz w:val="28"/>
                <w:szCs w:val="28"/>
              </w:rPr>
            </w:r>
            <w:r w:rsidR="00727068" w:rsidRPr="00817A7B">
              <w:rPr>
                <w:noProof/>
                <w:webHidden/>
                <w:sz w:val="28"/>
                <w:szCs w:val="28"/>
              </w:rPr>
              <w:fldChar w:fldCharType="separate"/>
            </w:r>
            <w:r w:rsidR="00FF07FC">
              <w:rPr>
                <w:noProof/>
                <w:webHidden/>
                <w:sz w:val="28"/>
                <w:szCs w:val="28"/>
              </w:rPr>
              <w:t>5</w:t>
            </w:r>
            <w:r w:rsidR="00727068" w:rsidRPr="00817A7B">
              <w:rPr>
                <w:noProof/>
                <w:webHidden/>
                <w:sz w:val="28"/>
                <w:szCs w:val="28"/>
              </w:rPr>
              <w:fldChar w:fldCharType="end"/>
            </w:r>
          </w:hyperlink>
        </w:p>
        <w:p w14:paraId="50E258D0" w14:textId="3710AB79" w:rsidR="00727068" w:rsidRPr="00817A7B" w:rsidRDefault="007D391F" w:rsidP="00817A7B">
          <w:pPr>
            <w:pStyle w:val="13"/>
            <w:rPr>
              <w:noProof/>
              <w:sz w:val="28"/>
              <w:szCs w:val="28"/>
            </w:rPr>
          </w:pPr>
          <w:hyperlink w:anchor="_Toc435604530" w:history="1">
            <w:r w:rsidR="00727068" w:rsidRPr="00817A7B">
              <w:rPr>
                <w:rStyle w:val="af1"/>
                <w:noProof/>
                <w:sz w:val="28"/>
                <w:szCs w:val="28"/>
              </w:rPr>
              <w:t>4.</w:t>
            </w:r>
            <w:r w:rsidR="00727068" w:rsidRPr="00817A7B">
              <w:rPr>
                <w:noProof/>
                <w:sz w:val="28"/>
                <w:szCs w:val="28"/>
              </w:rPr>
              <w:tab/>
            </w:r>
            <w:r w:rsidR="00727068" w:rsidRPr="00817A7B">
              <w:rPr>
                <w:rStyle w:val="af1"/>
                <w:noProof/>
                <w:sz w:val="28"/>
                <w:szCs w:val="28"/>
              </w:rPr>
              <w:t>Действия при компрометации криптографических ключей</w:t>
            </w:r>
            <w:r w:rsidR="00727068" w:rsidRPr="00817A7B">
              <w:rPr>
                <w:noProof/>
                <w:webHidden/>
                <w:sz w:val="28"/>
                <w:szCs w:val="28"/>
              </w:rPr>
              <w:tab/>
            </w:r>
            <w:r w:rsidR="00727068" w:rsidRPr="00817A7B">
              <w:rPr>
                <w:noProof/>
                <w:webHidden/>
                <w:sz w:val="28"/>
                <w:szCs w:val="28"/>
              </w:rPr>
              <w:fldChar w:fldCharType="begin"/>
            </w:r>
            <w:r w:rsidR="00727068" w:rsidRPr="00817A7B">
              <w:rPr>
                <w:noProof/>
                <w:webHidden/>
                <w:sz w:val="28"/>
                <w:szCs w:val="28"/>
              </w:rPr>
              <w:instrText xml:space="preserve"> PAGEREF _Toc435604530 \h </w:instrText>
            </w:r>
            <w:r w:rsidR="00727068" w:rsidRPr="00817A7B">
              <w:rPr>
                <w:noProof/>
                <w:webHidden/>
                <w:sz w:val="28"/>
                <w:szCs w:val="28"/>
              </w:rPr>
            </w:r>
            <w:r w:rsidR="00727068" w:rsidRPr="00817A7B">
              <w:rPr>
                <w:noProof/>
                <w:webHidden/>
                <w:sz w:val="28"/>
                <w:szCs w:val="28"/>
              </w:rPr>
              <w:fldChar w:fldCharType="separate"/>
            </w:r>
            <w:r w:rsidR="00FF07FC">
              <w:rPr>
                <w:noProof/>
                <w:webHidden/>
                <w:sz w:val="28"/>
                <w:szCs w:val="28"/>
              </w:rPr>
              <w:t>6</w:t>
            </w:r>
            <w:r w:rsidR="00727068" w:rsidRPr="00817A7B">
              <w:rPr>
                <w:noProof/>
                <w:webHidden/>
                <w:sz w:val="28"/>
                <w:szCs w:val="28"/>
              </w:rPr>
              <w:fldChar w:fldCharType="end"/>
            </w:r>
          </w:hyperlink>
        </w:p>
        <w:p w14:paraId="1675F816" w14:textId="3182E651" w:rsidR="00727068" w:rsidRPr="00817A7B" w:rsidRDefault="007D391F" w:rsidP="00817A7B">
          <w:pPr>
            <w:pStyle w:val="13"/>
            <w:rPr>
              <w:noProof/>
              <w:sz w:val="28"/>
              <w:szCs w:val="28"/>
            </w:rPr>
          </w:pPr>
          <w:hyperlink w:anchor="_Toc435604531" w:history="1">
            <w:r w:rsidR="00727068" w:rsidRPr="00817A7B">
              <w:rPr>
                <w:rStyle w:val="af1"/>
                <w:noProof/>
                <w:sz w:val="28"/>
                <w:szCs w:val="28"/>
              </w:rPr>
              <w:t>5.</w:t>
            </w:r>
            <w:r w:rsidR="00727068" w:rsidRPr="00817A7B">
              <w:rPr>
                <w:noProof/>
                <w:sz w:val="28"/>
                <w:szCs w:val="28"/>
              </w:rPr>
              <w:tab/>
            </w:r>
            <w:r w:rsidR="00727068" w:rsidRPr="00817A7B">
              <w:rPr>
                <w:rStyle w:val="af1"/>
                <w:noProof/>
                <w:sz w:val="28"/>
                <w:szCs w:val="28"/>
              </w:rPr>
              <w:t>Уничтожение СКЗИ</w:t>
            </w:r>
            <w:r w:rsidR="00727068" w:rsidRPr="00817A7B">
              <w:rPr>
                <w:noProof/>
                <w:webHidden/>
                <w:sz w:val="28"/>
                <w:szCs w:val="28"/>
              </w:rPr>
              <w:tab/>
            </w:r>
            <w:r w:rsidR="00727068" w:rsidRPr="00817A7B">
              <w:rPr>
                <w:noProof/>
                <w:webHidden/>
                <w:sz w:val="28"/>
                <w:szCs w:val="28"/>
              </w:rPr>
              <w:fldChar w:fldCharType="begin"/>
            </w:r>
            <w:r w:rsidR="00727068" w:rsidRPr="00817A7B">
              <w:rPr>
                <w:noProof/>
                <w:webHidden/>
                <w:sz w:val="28"/>
                <w:szCs w:val="28"/>
              </w:rPr>
              <w:instrText xml:space="preserve"> PAGEREF _Toc435604531 \h </w:instrText>
            </w:r>
            <w:r w:rsidR="00727068" w:rsidRPr="00817A7B">
              <w:rPr>
                <w:noProof/>
                <w:webHidden/>
                <w:sz w:val="28"/>
                <w:szCs w:val="28"/>
              </w:rPr>
            </w:r>
            <w:r w:rsidR="00727068" w:rsidRPr="00817A7B">
              <w:rPr>
                <w:noProof/>
                <w:webHidden/>
                <w:sz w:val="28"/>
                <w:szCs w:val="28"/>
              </w:rPr>
              <w:fldChar w:fldCharType="separate"/>
            </w:r>
            <w:r w:rsidR="00FF07FC">
              <w:rPr>
                <w:noProof/>
                <w:webHidden/>
                <w:sz w:val="28"/>
                <w:szCs w:val="28"/>
              </w:rPr>
              <w:t>7</w:t>
            </w:r>
            <w:r w:rsidR="00727068" w:rsidRPr="00817A7B">
              <w:rPr>
                <w:noProof/>
                <w:webHidden/>
                <w:sz w:val="28"/>
                <w:szCs w:val="28"/>
              </w:rPr>
              <w:fldChar w:fldCharType="end"/>
            </w:r>
          </w:hyperlink>
        </w:p>
        <w:p w14:paraId="46BB1346" w14:textId="0AEED4A0" w:rsidR="00727068" w:rsidRPr="003519B4" w:rsidRDefault="007D391F" w:rsidP="00817A7B">
          <w:pPr>
            <w:pStyle w:val="13"/>
            <w:rPr>
              <w:noProof/>
            </w:rPr>
          </w:pPr>
          <w:hyperlink w:anchor="_Toc435604532" w:history="1">
            <w:r w:rsidR="00727068" w:rsidRPr="00817A7B">
              <w:rPr>
                <w:rStyle w:val="af1"/>
                <w:bCs/>
                <w:noProof/>
                <w:sz w:val="28"/>
                <w:szCs w:val="28"/>
              </w:rPr>
              <w:t>6.</w:t>
            </w:r>
            <w:r w:rsidR="00727068" w:rsidRPr="00817A7B">
              <w:rPr>
                <w:noProof/>
                <w:sz w:val="28"/>
                <w:szCs w:val="28"/>
              </w:rPr>
              <w:tab/>
            </w:r>
            <w:r w:rsidR="00727068" w:rsidRPr="00817A7B">
              <w:rPr>
                <w:rStyle w:val="af1"/>
                <w:noProof/>
                <w:sz w:val="28"/>
                <w:szCs w:val="28"/>
              </w:rPr>
              <w:t>Заключение</w:t>
            </w:r>
            <w:r w:rsidR="00727068" w:rsidRPr="00817A7B">
              <w:rPr>
                <w:noProof/>
                <w:webHidden/>
                <w:sz w:val="28"/>
                <w:szCs w:val="28"/>
              </w:rPr>
              <w:tab/>
            </w:r>
            <w:r w:rsidR="00727068" w:rsidRPr="00817A7B">
              <w:rPr>
                <w:noProof/>
                <w:webHidden/>
                <w:sz w:val="28"/>
                <w:szCs w:val="28"/>
              </w:rPr>
              <w:fldChar w:fldCharType="begin"/>
            </w:r>
            <w:r w:rsidR="00727068" w:rsidRPr="00817A7B">
              <w:rPr>
                <w:noProof/>
                <w:webHidden/>
                <w:sz w:val="28"/>
                <w:szCs w:val="28"/>
              </w:rPr>
              <w:instrText xml:space="preserve"> PAGEREF _Toc435604532 \h </w:instrText>
            </w:r>
            <w:r w:rsidR="00727068" w:rsidRPr="00817A7B">
              <w:rPr>
                <w:noProof/>
                <w:webHidden/>
                <w:sz w:val="28"/>
                <w:szCs w:val="28"/>
              </w:rPr>
            </w:r>
            <w:r w:rsidR="00727068" w:rsidRPr="00817A7B">
              <w:rPr>
                <w:noProof/>
                <w:webHidden/>
                <w:sz w:val="28"/>
                <w:szCs w:val="28"/>
              </w:rPr>
              <w:fldChar w:fldCharType="separate"/>
            </w:r>
            <w:r w:rsidR="00FF07FC">
              <w:rPr>
                <w:noProof/>
                <w:webHidden/>
                <w:sz w:val="28"/>
                <w:szCs w:val="28"/>
              </w:rPr>
              <w:t>9</w:t>
            </w:r>
            <w:r w:rsidR="00727068" w:rsidRPr="00817A7B">
              <w:rPr>
                <w:noProof/>
                <w:webHidden/>
                <w:sz w:val="28"/>
                <w:szCs w:val="28"/>
              </w:rPr>
              <w:fldChar w:fldCharType="end"/>
            </w:r>
          </w:hyperlink>
        </w:p>
        <w:p w14:paraId="11DF2F83" w14:textId="77777777" w:rsidR="00DD2807" w:rsidRDefault="00DD2807" w:rsidP="00C007A6">
          <w:r w:rsidRPr="003519B4">
            <w:rPr>
              <w:b/>
              <w:bCs/>
              <w:sz w:val="28"/>
            </w:rPr>
            <w:fldChar w:fldCharType="end"/>
          </w:r>
        </w:p>
      </w:sdtContent>
    </w:sdt>
    <w:p w14:paraId="678D7076" w14:textId="77777777" w:rsidR="00817A7B" w:rsidRDefault="00817A7B" w:rsidP="00817A7B">
      <w:pPr>
        <w:spacing w:line="276" w:lineRule="auto"/>
        <w:rPr>
          <w:bCs/>
          <w:sz w:val="28"/>
        </w:rPr>
      </w:pPr>
    </w:p>
    <w:p w14:paraId="38205481" w14:textId="77777777" w:rsidR="00817A7B" w:rsidRDefault="00817A7B" w:rsidP="00817A7B">
      <w:pPr>
        <w:spacing w:line="276" w:lineRule="auto"/>
        <w:rPr>
          <w:bCs/>
          <w:sz w:val="28"/>
        </w:rPr>
      </w:pPr>
    </w:p>
    <w:p w14:paraId="4B56B972" w14:textId="77777777" w:rsidR="00817A7B" w:rsidRDefault="00817A7B" w:rsidP="00817A7B">
      <w:pPr>
        <w:spacing w:line="276" w:lineRule="auto"/>
        <w:rPr>
          <w:bCs/>
          <w:sz w:val="28"/>
        </w:rPr>
      </w:pPr>
    </w:p>
    <w:p w14:paraId="3A2E6837" w14:textId="77777777" w:rsidR="009D78A4" w:rsidRPr="00DD2807" w:rsidRDefault="009D78A4" w:rsidP="00817A7B">
      <w:pPr>
        <w:spacing w:after="200" w:line="276" w:lineRule="auto"/>
        <w:rPr>
          <w:bCs/>
          <w:sz w:val="28"/>
        </w:rPr>
      </w:pPr>
      <w:r w:rsidRPr="00DD2807">
        <w:rPr>
          <w:bCs/>
          <w:sz w:val="28"/>
        </w:rPr>
        <w:br w:type="page"/>
      </w:r>
    </w:p>
    <w:p w14:paraId="2160E597" w14:textId="77777777" w:rsidR="00ED22AD" w:rsidRPr="0099650E" w:rsidRDefault="00992E12" w:rsidP="00E44CC5">
      <w:pPr>
        <w:pStyle w:val="a4"/>
        <w:numPr>
          <w:ilvl w:val="0"/>
          <w:numId w:val="1"/>
        </w:numPr>
        <w:tabs>
          <w:tab w:val="left" w:pos="993"/>
        </w:tabs>
        <w:ind w:left="0" w:firstLine="709"/>
        <w:jc w:val="center"/>
        <w:outlineLvl w:val="0"/>
        <w:rPr>
          <w:b/>
          <w:bCs/>
          <w:sz w:val="28"/>
          <w:szCs w:val="28"/>
        </w:rPr>
      </w:pPr>
      <w:bookmarkStart w:id="0" w:name="_Toc435604527"/>
      <w:r w:rsidRPr="0099650E">
        <w:rPr>
          <w:b/>
          <w:bCs/>
          <w:sz w:val="28"/>
          <w:szCs w:val="28"/>
        </w:rPr>
        <w:lastRenderedPageBreak/>
        <w:t>Общие положения</w:t>
      </w:r>
      <w:bookmarkEnd w:id="0"/>
    </w:p>
    <w:p w14:paraId="1D54A301" w14:textId="77777777" w:rsidR="0099650E" w:rsidRPr="00817A7B" w:rsidRDefault="0099650E" w:rsidP="00E44CC5">
      <w:pPr>
        <w:pStyle w:val="a4"/>
        <w:tabs>
          <w:tab w:val="left" w:pos="993"/>
        </w:tabs>
        <w:ind w:left="0" w:firstLine="709"/>
        <w:rPr>
          <w:bCs/>
          <w:sz w:val="28"/>
          <w:szCs w:val="28"/>
        </w:rPr>
      </w:pPr>
    </w:p>
    <w:p w14:paraId="52FE2C56" w14:textId="595B66E2" w:rsidR="00ED22AD" w:rsidRPr="0099650E" w:rsidRDefault="00ED22AD" w:rsidP="008B64C3">
      <w:pPr>
        <w:pStyle w:val="a4"/>
        <w:numPr>
          <w:ilvl w:val="1"/>
          <w:numId w:val="1"/>
        </w:numPr>
        <w:tabs>
          <w:tab w:val="left" w:pos="1276"/>
        </w:tabs>
        <w:ind w:left="0" w:firstLine="709"/>
        <w:jc w:val="both"/>
        <w:rPr>
          <w:b/>
          <w:bCs/>
          <w:sz w:val="28"/>
          <w:szCs w:val="28"/>
        </w:rPr>
      </w:pPr>
      <w:r w:rsidRPr="0099650E">
        <w:rPr>
          <w:sz w:val="28"/>
          <w:szCs w:val="28"/>
        </w:rPr>
        <w:t>Настоящая</w:t>
      </w:r>
      <w:r w:rsidR="00CC79BE">
        <w:rPr>
          <w:sz w:val="28"/>
          <w:szCs w:val="28"/>
        </w:rPr>
        <w:t xml:space="preserve"> </w:t>
      </w:r>
      <w:r w:rsidRPr="0099650E">
        <w:rPr>
          <w:sz w:val="28"/>
          <w:szCs w:val="28"/>
        </w:rPr>
        <w:t xml:space="preserve">Инструкция разработана на основе </w:t>
      </w:r>
      <w:r w:rsidR="00992E12" w:rsidRPr="0099650E">
        <w:rPr>
          <w:sz w:val="28"/>
          <w:szCs w:val="28"/>
        </w:rPr>
        <w:t>следующих документов</w:t>
      </w:r>
      <w:r w:rsidRPr="0099650E">
        <w:rPr>
          <w:sz w:val="28"/>
          <w:szCs w:val="28"/>
        </w:rPr>
        <w:t xml:space="preserve">: </w:t>
      </w:r>
    </w:p>
    <w:p w14:paraId="7BF7CA50" w14:textId="77777777" w:rsidR="00ED22AD" w:rsidRPr="0099650E" w:rsidRDefault="00ED22AD" w:rsidP="00817A7B">
      <w:pPr>
        <w:widowControl w:val="0"/>
        <w:numPr>
          <w:ilvl w:val="0"/>
          <w:numId w:val="15"/>
        </w:numPr>
        <w:tabs>
          <w:tab w:val="left" w:pos="1134"/>
        </w:tabs>
        <w:overflowPunct w:val="0"/>
        <w:ind w:left="0" w:firstLine="709"/>
        <w:jc w:val="both"/>
        <w:rPr>
          <w:sz w:val="28"/>
          <w:szCs w:val="28"/>
        </w:rPr>
      </w:pPr>
      <w:r w:rsidRPr="0099650E">
        <w:rPr>
          <w:sz w:val="28"/>
          <w:szCs w:val="28"/>
        </w:rPr>
        <w:t xml:space="preserve">Федеральный закон Российской Федерации от 27 июля </w:t>
      </w:r>
      <w:smartTag w:uri="urn:schemas-microsoft-com:office:smarttags" w:element="metricconverter">
        <w:smartTagPr>
          <w:attr w:name="ProductID" w:val="2006 г"/>
        </w:smartTagPr>
        <w:r w:rsidRPr="0099650E">
          <w:rPr>
            <w:sz w:val="28"/>
            <w:szCs w:val="28"/>
          </w:rPr>
          <w:t>2006 г</w:t>
        </w:r>
      </w:smartTag>
      <w:r w:rsidRPr="0099650E">
        <w:rPr>
          <w:sz w:val="28"/>
          <w:szCs w:val="28"/>
        </w:rPr>
        <w:t>. № 149-ФЗ «Об информации, информационных технологиях и о защите информации»;</w:t>
      </w:r>
    </w:p>
    <w:p w14:paraId="6C194E8E" w14:textId="724FB9FA" w:rsidR="00824F9B" w:rsidRPr="0099650E" w:rsidRDefault="00824F9B" w:rsidP="00817A7B">
      <w:pPr>
        <w:widowControl w:val="0"/>
        <w:numPr>
          <w:ilvl w:val="0"/>
          <w:numId w:val="15"/>
        </w:numPr>
        <w:tabs>
          <w:tab w:val="left" w:pos="1134"/>
        </w:tabs>
        <w:overflowPunct w:val="0"/>
        <w:ind w:left="0" w:firstLine="709"/>
        <w:jc w:val="both"/>
        <w:rPr>
          <w:sz w:val="28"/>
          <w:szCs w:val="28"/>
        </w:rPr>
      </w:pPr>
      <w:r w:rsidRPr="0099650E">
        <w:rPr>
          <w:sz w:val="28"/>
          <w:szCs w:val="28"/>
        </w:rPr>
        <w:t>Положение о разработке, производстве, реализации и эксплуатации шифровальных (криптографических) средств защиты информации (Положение ПКЗ-2005), утвержденное приказом ФСБ России от 9</w:t>
      </w:r>
      <w:r w:rsidR="00EE6E1C">
        <w:rPr>
          <w:sz w:val="28"/>
          <w:szCs w:val="28"/>
        </w:rPr>
        <w:t xml:space="preserve"> февраля </w:t>
      </w:r>
      <w:r w:rsidRPr="0099650E">
        <w:rPr>
          <w:sz w:val="28"/>
          <w:szCs w:val="28"/>
        </w:rPr>
        <w:t>2005</w:t>
      </w:r>
      <w:r w:rsidR="00EE6E1C">
        <w:rPr>
          <w:sz w:val="28"/>
          <w:szCs w:val="28"/>
        </w:rPr>
        <w:t xml:space="preserve"> г.</w:t>
      </w:r>
      <w:r w:rsidRPr="0099650E">
        <w:rPr>
          <w:sz w:val="28"/>
          <w:szCs w:val="28"/>
        </w:rPr>
        <w:t xml:space="preserve"> № 66;</w:t>
      </w:r>
    </w:p>
    <w:p w14:paraId="21E78238" w14:textId="77777777" w:rsidR="00824F9B" w:rsidRPr="0099650E" w:rsidRDefault="00824F9B" w:rsidP="00817A7B">
      <w:pPr>
        <w:pStyle w:val="a5"/>
        <w:numPr>
          <w:ilvl w:val="0"/>
          <w:numId w:val="15"/>
        </w:numPr>
        <w:tabs>
          <w:tab w:val="left" w:pos="1134"/>
        </w:tabs>
        <w:spacing w:line="240" w:lineRule="auto"/>
        <w:ind w:left="0" w:firstLine="709"/>
        <w:rPr>
          <w:sz w:val="28"/>
          <w:szCs w:val="28"/>
          <w:lang w:eastAsia="en-US" w:bidi="en-US"/>
        </w:rPr>
      </w:pPr>
      <w:r w:rsidRPr="0099650E">
        <w:rPr>
          <w:sz w:val="28"/>
          <w:szCs w:val="28"/>
          <w:lang w:eastAsia="en-US" w:bidi="en-US"/>
        </w:rPr>
        <w:t xml:space="preserve">Приказ ФАПСИ от 13 июня </w:t>
      </w:r>
      <w:smartTag w:uri="urn:schemas-microsoft-com:office:smarttags" w:element="metricconverter">
        <w:smartTagPr>
          <w:attr w:name="ProductID" w:val="2001 г"/>
        </w:smartTagPr>
        <w:r w:rsidRPr="0099650E">
          <w:rPr>
            <w:sz w:val="28"/>
            <w:szCs w:val="28"/>
            <w:lang w:eastAsia="en-US" w:bidi="en-US"/>
          </w:rPr>
          <w:t>2001 г</w:t>
        </w:r>
      </w:smartTag>
      <w:r w:rsidRPr="0099650E">
        <w:rPr>
          <w:sz w:val="28"/>
          <w:szCs w:val="28"/>
          <w:lang w:eastAsia="en-US" w:bidi="en-US"/>
        </w:rPr>
        <w:t>. № 152 «Об утверждении инструкции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r w:rsidRPr="0099650E">
        <w:rPr>
          <w:sz w:val="28"/>
          <w:szCs w:val="28"/>
        </w:rPr>
        <w:t>;</w:t>
      </w:r>
    </w:p>
    <w:p w14:paraId="497B4FB9" w14:textId="10542D50" w:rsidR="00824F9B" w:rsidRPr="0099650E" w:rsidRDefault="00824F9B" w:rsidP="00817A7B">
      <w:pPr>
        <w:pStyle w:val="a4"/>
        <w:numPr>
          <w:ilvl w:val="0"/>
          <w:numId w:val="15"/>
        </w:numPr>
        <w:tabs>
          <w:tab w:val="left" w:pos="1134"/>
        </w:tabs>
        <w:ind w:left="0" w:firstLine="709"/>
        <w:jc w:val="both"/>
        <w:rPr>
          <w:sz w:val="28"/>
          <w:szCs w:val="28"/>
        </w:rPr>
      </w:pPr>
      <w:r w:rsidRPr="0099650E">
        <w:rPr>
          <w:sz w:val="28"/>
          <w:szCs w:val="28"/>
        </w:rPr>
        <w:t xml:space="preserve">Приказ ФСБ Российской Федерации от 10 июля 2014 г. </w:t>
      </w:r>
      <w:r w:rsidR="00EE6E1C">
        <w:rPr>
          <w:sz w:val="28"/>
          <w:szCs w:val="28"/>
        </w:rPr>
        <w:t>№</w:t>
      </w:r>
      <w:r w:rsidRPr="0099650E">
        <w:rPr>
          <w:sz w:val="28"/>
          <w:szCs w:val="28"/>
        </w:rPr>
        <w:t xml:space="preserve"> 378 г. Москва </w:t>
      </w:r>
      <w:r w:rsidR="00EE6E1C">
        <w:rPr>
          <w:sz w:val="28"/>
          <w:szCs w:val="28"/>
        </w:rPr>
        <w:t>«</w:t>
      </w:r>
      <w:r w:rsidRPr="0099650E">
        <w:rPr>
          <w:sz w:val="28"/>
          <w:szCs w:val="28"/>
        </w:rPr>
        <w:t>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r w:rsidR="00EE6E1C">
        <w:rPr>
          <w:sz w:val="28"/>
          <w:szCs w:val="28"/>
        </w:rPr>
        <w:t>»</w:t>
      </w:r>
      <w:r w:rsidRPr="0099650E">
        <w:rPr>
          <w:sz w:val="28"/>
          <w:szCs w:val="28"/>
        </w:rPr>
        <w:t>.</w:t>
      </w:r>
    </w:p>
    <w:p w14:paraId="1AAE3A96" w14:textId="074D53BE" w:rsidR="00824F9B" w:rsidRPr="00E41947" w:rsidRDefault="00C22EC5" w:rsidP="00817A7B">
      <w:pPr>
        <w:widowControl w:val="0"/>
        <w:numPr>
          <w:ilvl w:val="0"/>
          <w:numId w:val="15"/>
        </w:numPr>
        <w:tabs>
          <w:tab w:val="left" w:pos="1134"/>
        </w:tabs>
        <w:overflowPunct w:val="0"/>
        <w:ind w:left="0" w:firstLine="709"/>
        <w:jc w:val="both"/>
        <w:rPr>
          <w:sz w:val="28"/>
          <w:szCs w:val="28"/>
        </w:rPr>
      </w:pPr>
      <w:r w:rsidRPr="00E41947">
        <w:rPr>
          <w:sz w:val="28"/>
          <w:szCs w:val="28"/>
        </w:rPr>
        <w:t xml:space="preserve">Распоряжением Администрации </w:t>
      </w:r>
      <w:r w:rsidR="00BF45F5" w:rsidRPr="00E41947">
        <w:rPr>
          <w:sz w:val="28"/>
          <w:szCs w:val="28"/>
        </w:rPr>
        <w:t xml:space="preserve"> </w:t>
      </w:r>
      <w:r w:rsidR="00CD414A" w:rsidRPr="00E41947">
        <w:rPr>
          <w:sz w:val="28"/>
          <w:szCs w:val="28"/>
        </w:rPr>
        <w:t>Атяшевского</w:t>
      </w:r>
      <w:r w:rsidR="00BF45F5" w:rsidRPr="00E41947">
        <w:rPr>
          <w:sz w:val="28"/>
          <w:szCs w:val="28"/>
        </w:rPr>
        <w:t xml:space="preserve"> муниципального района</w:t>
      </w:r>
      <w:r w:rsidR="005D0043" w:rsidRPr="00E41947">
        <w:rPr>
          <w:sz w:val="28"/>
          <w:szCs w:val="28"/>
        </w:rPr>
        <w:t xml:space="preserve"> от </w:t>
      </w:r>
      <w:r w:rsidR="00E41947">
        <w:rPr>
          <w:sz w:val="28"/>
          <w:szCs w:val="28"/>
        </w:rPr>
        <w:t>4 сентября</w:t>
      </w:r>
      <w:r w:rsidR="005D0043" w:rsidRPr="00E41947">
        <w:rPr>
          <w:sz w:val="28"/>
          <w:szCs w:val="28"/>
        </w:rPr>
        <w:t xml:space="preserve"> 2018 г. № </w:t>
      </w:r>
      <w:r w:rsidR="00E41947">
        <w:rPr>
          <w:sz w:val="28"/>
          <w:szCs w:val="28"/>
        </w:rPr>
        <w:t>416</w:t>
      </w:r>
      <w:r w:rsidR="00817A7B" w:rsidRPr="00817A7B">
        <w:rPr>
          <w:sz w:val="28"/>
          <w:szCs w:val="28"/>
        </w:rPr>
        <w:t>.</w:t>
      </w:r>
    </w:p>
    <w:p w14:paraId="290A3FD2" w14:textId="16DBA39C" w:rsidR="00BF0E8E" w:rsidRPr="0099650E" w:rsidRDefault="00BF0E8E" w:rsidP="00817A7B">
      <w:pPr>
        <w:widowControl w:val="0"/>
        <w:numPr>
          <w:ilvl w:val="0"/>
          <w:numId w:val="15"/>
        </w:numPr>
        <w:tabs>
          <w:tab w:val="left" w:pos="1134"/>
        </w:tabs>
        <w:overflowPunct w:val="0"/>
        <w:ind w:left="0" w:firstLine="709"/>
        <w:jc w:val="both"/>
        <w:rPr>
          <w:sz w:val="28"/>
          <w:szCs w:val="28"/>
        </w:rPr>
      </w:pPr>
      <w:r w:rsidRPr="0099650E">
        <w:rPr>
          <w:sz w:val="28"/>
          <w:szCs w:val="28"/>
        </w:rPr>
        <w:t xml:space="preserve">Акт </w:t>
      </w:r>
      <w:proofErr w:type="gramStart"/>
      <w:r w:rsidRPr="0099650E">
        <w:rPr>
          <w:sz w:val="28"/>
          <w:szCs w:val="28"/>
        </w:rPr>
        <w:t xml:space="preserve">определения уровня криптографической защиты </w:t>
      </w:r>
      <w:r w:rsidR="00DD2807">
        <w:rPr>
          <w:sz w:val="28"/>
          <w:szCs w:val="28"/>
        </w:rPr>
        <w:t>информации</w:t>
      </w:r>
      <w:r w:rsidRPr="0099650E">
        <w:rPr>
          <w:sz w:val="28"/>
          <w:szCs w:val="28"/>
        </w:rPr>
        <w:t xml:space="preserve"> </w:t>
      </w:r>
      <w:r w:rsidR="00817A7B" w:rsidRPr="00BF45F5">
        <w:rPr>
          <w:sz w:val="28"/>
          <w:szCs w:val="28"/>
        </w:rPr>
        <w:t>Администрации</w:t>
      </w:r>
      <w:proofErr w:type="gramEnd"/>
      <w:r w:rsidR="00817A7B" w:rsidRPr="00BF45F5">
        <w:rPr>
          <w:sz w:val="28"/>
          <w:szCs w:val="28"/>
        </w:rPr>
        <w:t xml:space="preserve"> </w:t>
      </w:r>
      <w:r w:rsidR="00CD414A" w:rsidRPr="00E41947">
        <w:rPr>
          <w:sz w:val="28"/>
          <w:szCs w:val="28"/>
        </w:rPr>
        <w:t>Атяшевского</w:t>
      </w:r>
      <w:r w:rsidR="00817A7B" w:rsidRPr="00BF45F5">
        <w:rPr>
          <w:sz w:val="28"/>
          <w:szCs w:val="28"/>
        </w:rPr>
        <w:t xml:space="preserve"> муниципального района</w:t>
      </w:r>
      <w:r w:rsidR="006555E2" w:rsidRPr="00BF45F5">
        <w:rPr>
          <w:sz w:val="28"/>
          <w:szCs w:val="28"/>
        </w:rPr>
        <w:t>,</w:t>
      </w:r>
      <w:r w:rsidR="00DD2807" w:rsidRPr="00BF45F5">
        <w:rPr>
          <w:sz w:val="28"/>
          <w:szCs w:val="28"/>
        </w:rPr>
        <w:t xml:space="preserve"> </w:t>
      </w:r>
      <w:r w:rsidR="006555E2" w:rsidRPr="00BF45F5">
        <w:rPr>
          <w:sz w:val="28"/>
          <w:szCs w:val="28"/>
        </w:rPr>
        <w:t>утвержден</w:t>
      </w:r>
      <w:r w:rsidR="00817A7B" w:rsidRPr="00BF45F5">
        <w:rPr>
          <w:sz w:val="28"/>
          <w:szCs w:val="28"/>
        </w:rPr>
        <w:t>ный</w:t>
      </w:r>
      <w:r w:rsidR="006555E2" w:rsidRPr="00BF45F5">
        <w:rPr>
          <w:sz w:val="28"/>
          <w:szCs w:val="28"/>
        </w:rPr>
        <w:t xml:space="preserve"> </w:t>
      </w:r>
      <w:r w:rsidR="00C22EC5">
        <w:rPr>
          <w:sz w:val="28"/>
          <w:szCs w:val="28"/>
        </w:rPr>
        <w:t>Распоряжением Администрации</w:t>
      </w:r>
      <w:r w:rsidR="00BF45F5" w:rsidRPr="00BF45F5">
        <w:rPr>
          <w:sz w:val="28"/>
          <w:szCs w:val="28"/>
        </w:rPr>
        <w:t xml:space="preserve"> </w:t>
      </w:r>
      <w:r w:rsidR="00CD414A" w:rsidRPr="00E41947">
        <w:rPr>
          <w:sz w:val="28"/>
          <w:szCs w:val="28"/>
        </w:rPr>
        <w:t>Атяшевского</w:t>
      </w:r>
      <w:r w:rsidR="00BF45F5" w:rsidRPr="00BF45F5">
        <w:rPr>
          <w:sz w:val="28"/>
          <w:szCs w:val="28"/>
        </w:rPr>
        <w:t xml:space="preserve"> муниципального района</w:t>
      </w:r>
      <w:r w:rsidR="00E6610A" w:rsidRPr="00BF45F5">
        <w:rPr>
          <w:sz w:val="28"/>
          <w:szCs w:val="28"/>
        </w:rPr>
        <w:t xml:space="preserve"> </w:t>
      </w:r>
      <w:r w:rsidR="005D0043" w:rsidRPr="00E41947">
        <w:rPr>
          <w:sz w:val="28"/>
          <w:szCs w:val="28"/>
        </w:rPr>
        <w:t xml:space="preserve">от </w:t>
      </w:r>
      <w:r w:rsidR="00E41947">
        <w:rPr>
          <w:sz w:val="28"/>
          <w:szCs w:val="28"/>
        </w:rPr>
        <w:t>4 сентября</w:t>
      </w:r>
      <w:r w:rsidR="00E41947" w:rsidRPr="00E41947">
        <w:rPr>
          <w:sz w:val="28"/>
          <w:szCs w:val="28"/>
        </w:rPr>
        <w:t xml:space="preserve"> 2018 г. № </w:t>
      </w:r>
      <w:r w:rsidR="00E41947">
        <w:rPr>
          <w:sz w:val="28"/>
          <w:szCs w:val="28"/>
        </w:rPr>
        <w:t>416</w:t>
      </w:r>
      <w:r w:rsidR="006555E2" w:rsidRPr="005378A9">
        <w:rPr>
          <w:sz w:val="28"/>
          <w:szCs w:val="28"/>
        </w:rPr>
        <w:t>.</w:t>
      </w:r>
    </w:p>
    <w:p w14:paraId="093F1F07" w14:textId="1699DE32" w:rsidR="001F2DC1" w:rsidRPr="0099650E" w:rsidRDefault="001F2DC1" w:rsidP="008B64C3">
      <w:pPr>
        <w:pStyle w:val="a4"/>
        <w:numPr>
          <w:ilvl w:val="1"/>
          <w:numId w:val="1"/>
        </w:numPr>
        <w:tabs>
          <w:tab w:val="left" w:pos="1276"/>
        </w:tabs>
        <w:ind w:left="0" w:firstLine="709"/>
        <w:jc w:val="both"/>
        <w:rPr>
          <w:sz w:val="28"/>
          <w:szCs w:val="28"/>
        </w:rPr>
      </w:pPr>
      <w:r w:rsidRPr="00C056E6">
        <w:rPr>
          <w:sz w:val="28"/>
          <w:szCs w:val="28"/>
        </w:rPr>
        <w:t>Ответственные пользователи СКЗИ назначаются</w:t>
      </w:r>
      <w:r w:rsidR="00C056E6" w:rsidRPr="00C056E6">
        <w:rPr>
          <w:sz w:val="28"/>
          <w:szCs w:val="28"/>
        </w:rPr>
        <w:t xml:space="preserve"> в соответствии с Перечнем пользователей СКЗИ в </w:t>
      </w:r>
      <w:r w:rsidR="008B64C3" w:rsidRPr="00BF45F5">
        <w:rPr>
          <w:sz w:val="28"/>
          <w:szCs w:val="28"/>
        </w:rPr>
        <w:t xml:space="preserve">Администрации </w:t>
      </w:r>
      <w:r w:rsidR="00CD414A" w:rsidRPr="00E41947">
        <w:rPr>
          <w:sz w:val="28"/>
          <w:szCs w:val="28"/>
        </w:rPr>
        <w:t>Атяшевского</w:t>
      </w:r>
      <w:r w:rsidR="008B64C3" w:rsidRPr="00BF45F5">
        <w:rPr>
          <w:sz w:val="28"/>
          <w:szCs w:val="28"/>
        </w:rPr>
        <w:t xml:space="preserve"> муниципального района Республики Мордовия,</w:t>
      </w:r>
      <w:r w:rsidR="00E6610A" w:rsidRPr="00E41947">
        <w:rPr>
          <w:sz w:val="28"/>
          <w:szCs w:val="28"/>
        </w:rPr>
        <w:t xml:space="preserve"> </w:t>
      </w:r>
      <w:r w:rsidR="00C056E6" w:rsidRPr="00E41947">
        <w:rPr>
          <w:sz w:val="28"/>
          <w:szCs w:val="28"/>
        </w:rPr>
        <w:t xml:space="preserve">утвержденного </w:t>
      </w:r>
      <w:r w:rsidR="00E41947">
        <w:rPr>
          <w:sz w:val="28"/>
          <w:szCs w:val="28"/>
        </w:rPr>
        <w:t>Распоряжением</w:t>
      </w:r>
      <w:r w:rsidR="00BF45F5" w:rsidRPr="00E41947">
        <w:rPr>
          <w:sz w:val="28"/>
          <w:szCs w:val="28"/>
        </w:rPr>
        <w:t xml:space="preserve"> </w:t>
      </w:r>
      <w:r w:rsidR="00BF45F5" w:rsidRPr="00BF45F5">
        <w:rPr>
          <w:sz w:val="28"/>
          <w:szCs w:val="28"/>
        </w:rPr>
        <w:t>Главы</w:t>
      </w:r>
      <w:r w:rsidR="00CD414A" w:rsidRPr="00E41947">
        <w:rPr>
          <w:sz w:val="28"/>
          <w:szCs w:val="28"/>
        </w:rPr>
        <w:t xml:space="preserve"> Атяшевского</w:t>
      </w:r>
      <w:r w:rsidR="00CD414A" w:rsidRPr="00BF45F5">
        <w:rPr>
          <w:sz w:val="28"/>
          <w:szCs w:val="28"/>
        </w:rPr>
        <w:t xml:space="preserve"> </w:t>
      </w:r>
      <w:r w:rsidR="00BF45F5" w:rsidRPr="00BF45F5">
        <w:rPr>
          <w:sz w:val="28"/>
          <w:szCs w:val="28"/>
        </w:rPr>
        <w:t>муниципального района</w:t>
      </w:r>
      <w:r w:rsidR="008B64C3" w:rsidRPr="00E41947">
        <w:rPr>
          <w:sz w:val="28"/>
          <w:szCs w:val="28"/>
        </w:rPr>
        <w:t xml:space="preserve"> от </w:t>
      </w:r>
      <w:r w:rsidR="00E41947">
        <w:rPr>
          <w:sz w:val="28"/>
          <w:szCs w:val="28"/>
        </w:rPr>
        <w:t>4 сентября</w:t>
      </w:r>
      <w:r w:rsidR="00E41947" w:rsidRPr="00E41947">
        <w:rPr>
          <w:sz w:val="28"/>
          <w:szCs w:val="28"/>
        </w:rPr>
        <w:t xml:space="preserve"> 2018 г. № </w:t>
      </w:r>
      <w:r w:rsidR="00E41947">
        <w:rPr>
          <w:sz w:val="28"/>
          <w:szCs w:val="28"/>
        </w:rPr>
        <w:t>416</w:t>
      </w:r>
      <w:r w:rsidR="00E41947">
        <w:rPr>
          <w:sz w:val="28"/>
          <w:szCs w:val="28"/>
        </w:rPr>
        <w:t xml:space="preserve"> </w:t>
      </w:r>
      <w:bookmarkStart w:id="1" w:name="_GoBack"/>
      <w:bookmarkEnd w:id="1"/>
      <w:r w:rsidRPr="00C056E6">
        <w:rPr>
          <w:sz w:val="28"/>
          <w:szCs w:val="28"/>
        </w:rPr>
        <w:t>и допускаются к работе с СКЗИ после</w:t>
      </w:r>
      <w:r w:rsidRPr="0099650E">
        <w:rPr>
          <w:sz w:val="28"/>
          <w:szCs w:val="28"/>
        </w:rPr>
        <w:t xml:space="preserve"> ознакомления с </w:t>
      </w:r>
      <w:r w:rsidR="00CC79BE">
        <w:rPr>
          <w:sz w:val="28"/>
          <w:szCs w:val="28"/>
        </w:rPr>
        <w:t xml:space="preserve">настоящей Инструкцией </w:t>
      </w:r>
      <w:r w:rsidRPr="0099650E">
        <w:rPr>
          <w:sz w:val="28"/>
          <w:szCs w:val="28"/>
        </w:rPr>
        <w:t>под роспись.</w:t>
      </w:r>
    </w:p>
    <w:p w14:paraId="55960ACF" w14:textId="595FDC1E" w:rsidR="00BF0E8E" w:rsidRPr="0099650E" w:rsidRDefault="00BF0E8E" w:rsidP="008B64C3">
      <w:pPr>
        <w:pStyle w:val="a4"/>
        <w:numPr>
          <w:ilvl w:val="1"/>
          <w:numId w:val="1"/>
        </w:numPr>
        <w:tabs>
          <w:tab w:val="left" w:pos="1276"/>
        </w:tabs>
        <w:ind w:left="0" w:firstLine="709"/>
        <w:jc w:val="both"/>
        <w:rPr>
          <w:sz w:val="28"/>
          <w:szCs w:val="28"/>
        </w:rPr>
      </w:pPr>
      <w:r w:rsidRPr="0099650E">
        <w:rPr>
          <w:sz w:val="28"/>
          <w:szCs w:val="28"/>
        </w:rPr>
        <w:t>Средства криптографической защиты информации (СКЗИ) предназначены для обеспечения безопасности хранения, обработки и передачи по каналам связи информации с ограниченным доступом, не содержащей сведений, составляющих государственную тайну.</w:t>
      </w:r>
    </w:p>
    <w:p w14:paraId="78299B09" w14:textId="53EF8B9E" w:rsidR="00BF0E8E" w:rsidRPr="0099650E" w:rsidRDefault="00BF0E8E" w:rsidP="008B64C3">
      <w:pPr>
        <w:pStyle w:val="a4"/>
        <w:numPr>
          <w:ilvl w:val="1"/>
          <w:numId w:val="1"/>
        </w:numPr>
        <w:tabs>
          <w:tab w:val="left" w:pos="1276"/>
        </w:tabs>
        <w:ind w:left="0" w:firstLine="709"/>
        <w:jc w:val="both"/>
        <w:rPr>
          <w:sz w:val="28"/>
          <w:szCs w:val="28"/>
        </w:rPr>
      </w:pPr>
      <w:r w:rsidRPr="0099650E">
        <w:rPr>
          <w:sz w:val="28"/>
          <w:szCs w:val="28"/>
        </w:rPr>
        <w:t>Все действия с СКЗИ осуществляются в соответствии с эксплуатационной документацией на СКЗИ.</w:t>
      </w:r>
    </w:p>
    <w:p w14:paraId="6F2DA16D" w14:textId="27CC0E08" w:rsidR="00BF0E8E" w:rsidRPr="0099650E" w:rsidRDefault="008B64C3" w:rsidP="008B64C3">
      <w:pPr>
        <w:pStyle w:val="a4"/>
        <w:numPr>
          <w:ilvl w:val="1"/>
          <w:numId w:val="1"/>
        </w:numPr>
        <w:tabs>
          <w:tab w:val="left" w:pos="1276"/>
        </w:tabs>
        <w:ind w:left="0" w:firstLine="709"/>
        <w:jc w:val="both"/>
        <w:rPr>
          <w:sz w:val="28"/>
          <w:szCs w:val="28"/>
        </w:rPr>
      </w:pPr>
      <w:r>
        <w:rPr>
          <w:sz w:val="28"/>
          <w:szCs w:val="28"/>
        </w:rPr>
        <w:t>Администрация</w:t>
      </w:r>
      <w:r w:rsidR="00BF0E8E" w:rsidRPr="0099650E">
        <w:rPr>
          <w:sz w:val="28"/>
          <w:szCs w:val="28"/>
        </w:rPr>
        <w:t xml:space="preserve"> использует сертифицированные ФСБ России СКЗИ, предназначенные для защиты информации, не содержащей сведений, составляющих государственную тайну.</w:t>
      </w:r>
    </w:p>
    <w:p w14:paraId="4496C7DC" w14:textId="5A431661" w:rsidR="00E05028" w:rsidRPr="0099650E" w:rsidRDefault="00E05028" w:rsidP="008B64C3">
      <w:pPr>
        <w:pStyle w:val="a4"/>
        <w:numPr>
          <w:ilvl w:val="1"/>
          <w:numId w:val="1"/>
        </w:numPr>
        <w:tabs>
          <w:tab w:val="left" w:pos="1276"/>
        </w:tabs>
        <w:ind w:left="0" w:firstLine="709"/>
        <w:jc w:val="both"/>
        <w:rPr>
          <w:sz w:val="28"/>
          <w:szCs w:val="28"/>
        </w:rPr>
      </w:pPr>
      <w:r w:rsidRPr="0099650E">
        <w:rPr>
          <w:sz w:val="28"/>
          <w:szCs w:val="28"/>
        </w:rPr>
        <w:t>Средства вычислительной техники, на которых осуществляется штатное функционирование СКЗИ, должны быть оборудованы средствами контроля за их вскрытием (опечатаны, опломбированы). Место опечатывания (опломбирования) СКЗИ, аппаратных средств должно быть таким, чтобы его можно было визуально контролировать.</w:t>
      </w:r>
    </w:p>
    <w:p w14:paraId="677E2719" w14:textId="7577C369" w:rsidR="00E05028" w:rsidRPr="0099650E" w:rsidRDefault="00E92534" w:rsidP="008B64C3">
      <w:pPr>
        <w:pStyle w:val="a4"/>
        <w:numPr>
          <w:ilvl w:val="1"/>
          <w:numId w:val="1"/>
        </w:numPr>
        <w:tabs>
          <w:tab w:val="left" w:pos="1276"/>
        </w:tabs>
        <w:ind w:left="0" w:firstLine="709"/>
        <w:jc w:val="both"/>
        <w:rPr>
          <w:sz w:val="28"/>
          <w:szCs w:val="28"/>
        </w:rPr>
      </w:pPr>
      <w:r w:rsidRPr="0099650E">
        <w:rPr>
          <w:sz w:val="28"/>
          <w:szCs w:val="28"/>
        </w:rPr>
        <w:lastRenderedPageBreak/>
        <w:t>Размещение, специальное оборудование, охрана и организация режима в помещениях, где установлены СКЗИ или хранятся ключевые документы к ним, должны обеспечивать сохранность конфиденциальной информации, СКЗИ, ключевых документов.</w:t>
      </w:r>
    </w:p>
    <w:p w14:paraId="6DAEE4AA" w14:textId="0E9083C4" w:rsidR="00FA118E" w:rsidRPr="0099650E" w:rsidRDefault="00FA118E" w:rsidP="008B64C3">
      <w:pPr>
        <w:pStyle w:val="a4"/>
        <w:numPr>
          <w:ilvl w:val="1"/>
          <w:numId w:val="1"/>
        </w:numPr>
        <w:tabs>
          <w:tab w:val="left" w:pos="1276"/>
        </w:tabs>
        <w:ind w:left="0" w:firstLine="709"/>
        <w:jc w:val="both"/>
        <w:rPr>
          <w:sz w:val="28"/>
          <w:szCs w:val="28"/>
        </w:rPr>
      </w:pPr>
      <w:r w:rsidRPr="0099650E">
        <w:rPr>
          <w:sz w:val="28"/>
          <w:szCs w:val="28"/>
        </w:rPr>
        <w:t>Непосредственно к работе с СКЗИ пользователи допускаются только после соответствующего обучения.</w:t>
      </w:r>
    </w:p>
    <w:p w14:paraId="69872DE3" w14:textId="4FBE7A01" w:rsidR="00FA118E" w:rsidRPr="0099650E" w:rsidRDefault="00FA118E" w:rsidP="00E44CC5">
      <w:pPr>
        <w:pStyle w:val="a4"/>
        <w:tabs>
          <w:tab w:val="left" w:pos="1134"/>
        </w:tabs>
        <w:ind w:left="0" w:firstLine="709"/>
        <w:jc w:val="both"/>
        <w:rPr>
          <w:rStyle w:val="12"/>
          <w:sz w:val="28"/>
          <w:szCs w:val="28"/>
        </w:rPr>
      </w:pPr>
      <w:r w:rsidRPr="0099650E">
        <w:rPr>
          <w:rStyle w:val="12"/>
          <w:spacing w:val="0"/>
          <w:sz w:val="28"/>
          <w:szCs w:val="28"/>
        </w:rPr>
        <w:t>Обучение пользователей правилам работы с СКЗИ осущес</w:t>
      </w:r>
      <w:r w:rsidR="008B64C3">
        <w:rPr>
          <w:rStyle w:val="12"/>
          <w:spacing w:val="0"/>
          <w:sz w:val="28"/>
          <w:szCs w:val="28"/>
        </w:rPr>
        <w:t>твляет Ответственный за</w:t>
      </w:r>
      <w:r w:rsidRPr="0099650E">
        <w:rPr>
          <w:rStyle w:val="12"/>
          <w:spacing w:val="0"/>
          <w:sz w:val="28"/>
          <w:szCs w:val="28"/>
        </w:rPr>
        <w:t xml:space="preserve"> </w:t>
      </w:r>
      <w:r w:rsidR="006555E2">
        <w:rPr>
          <w:rStyle w:val="12"/>
          <w:spacing w:val="0"/>
          <w:sz w:val="28"/>
          <w:szCs w:val="28"/>
        </w:rPr>
        <w:t>эксплуатацию СКЗИ</w:t>
      </w:r>
      <w:r w:rsidRPr="0099650E">
        <w:rPr>
          <w:rStyle w:val="12"/>
          <w:spacing w:val="0"/>
          <w:sz w:val="28"/>
          <w:szCs w:val="28"/>
        </w:rPr>
        <w:t xml:space="preserve">. Документом, подтверждающим должную специальную подготовку пользователей и возможность их допуска к самостоятельной работе с СКЗИ, является </w:t>
      </w:r>
      <w:r w:rsidR="008B64C3">
        <w:rPr>
          <w:rStyle w:val="12"/>
          <w:spacing w:val="0"/>
          <w:sz w:val="28"/>
          <w:szCs w:val="28"/>
        </w:rPr>
        <w:t>«</w:t>
      </w:r>
      <w:r w:rsidRPr="00C056E6">
        <w:rPr>
          <w:rStyle w:val="12"/>
          <w:color w:val="auto"/>
          <w:spacing w:val="0"/>
          <w:sz w:val="28"/>
          <w:szCs w:val="28"/>
        </w:rPr>
        <w:t>Акт ввода в эксплуатацию средств криптографической защиты информации и автоматизированного рабочего места</w:t>
      </w:r>
      <w:r w:rsidR="008B64C3">
        <w:rPr>
          <w:rStyle w:val="12"/>
          <w:color w:val="auto"/>
          <w:spacing w:val="0"/>
          <w:sz w:val="28"/>
          <w:szCs w:val="28"/>
        </w:rPr>
        <w:t>»</w:t>
      </w:r>
      <w:r w:rsidRPr="00C056E6">
        <w:rPr>
          <w:rStyle w:val="12"/>
          <w:color w:val="auto"/>
          <w:spacing w:val="0"/>
          <w:sz w:val="28"/>
          <w:szCs w:val="28"/>
        </w:rPr>
        <w:t>, составленный соответствующей организации пользователя.</w:t>
      </w:r>
    </w:p>
    <w:p w14:paraId="01F85F78" w14:textId="77777777" w:rsidR="00E92534" w:rsidRPr="008B64C3" w:rsidRDefault="00E92534" w:rsidP="008B64C3">
      <w:pPr>
        <w:jc w:val="both"/>
        <w:rPr>
          <w:sz w:val="28"/>
        </w:rPr>
      </w:pPr>
    </w:p>
    <w:p w14:paraId="307337B1" w14:textId="77777777" w:rsidR="00824F9B" w:rsidRPr="008B64C3" w:rsidRDefault="00992E12" w:rsidP="00E44CC5">
      <w:pPr>
        <w:pStyle w:val="a4"/>
        <w:numPr>
          <w:ilvl w:val="0"/>
          <w:numId w:val="1"/>
        </w:numPr>
        <w:tabs>
          <w:tab w:val="left" w:pos="993"/>
        </w:tabs>
        <w:ind w:left="0" w:firstLine="709"/>
        <w:jc w:val="center"/>
        <w:outlineLvl w:val="0"/>
        <w:rPr>
          <w:b/>
          <w:sz w:val="28"/>
          <w:szCs w:val="28"/>
        </w:rPr>
      </w:pPr>
      <w:bookmarkStart w:id="2" w:name="_Toc435604528"/>
      <w:r w:rsidRPr="008B64C3">
        <w:rPr>
          <w:b/>
          <w:sz w:val="28"/>
          <w:szCs w:val="28"/>
        </w:rPr>
        <w:t>Использование</w:t>
      </w:r>
      <w:r w:rsidR="00E92534" w:rsidRPr="008B64C3">
        <w:rPr>
          <w:b/>
          <w:sz w:val="28"/>
          <w:szCs w:val="28"/>
        </w:rPr>
        <w:t xml:space="preserve"> СКЗИ </w:t>
      </w:r>
      <w:r w:rsidRPr="008B64C3">
        <w:rPr>
          <w:b/>
          <w:sz w:val="28"/>
          <w:szCs w:val="28"/>
        </w:rPr>
        <w:t>и криптографических ключей</w:t>
      </w:r>
      <w:bookmarkEnd w:id="2"/>
    </w:p>
    <w:p w14:paraId="6F194C4D" w14:textId="77777777" w:rsidR="00E44CC5" w:rsidRPr="008B64C3" w:rsidRDefault="00E44CC5" w:rsidP="008B64C3">
      <w:pPr>
        <w:shd w:val="clear" w:color="auto" w:fill="FFFFFF" w:themeFill="background1"/>
        <w:rPr>
          <w:sz w:val="28"/>
        </w:rPr>
      </w:pPr>
    </w:p>
    <w:p w14:paraId="4F2C4483" w14:textId="2E40D22A" w:rsidR="00E92534" w:rsidRPr="008B64C3" w:rsidRDefault="00141E96" w:rsidP="008B64C3">
      <w:pPr>
        <w:pStyle w:val="3"/>
        <w:numPr>
          <w:ilvl w:val="1"/>
          <w:numId w:val="1"/>
        </w:numPr>
        <w:shd w:val="clear" w:color="auto" w:fill="FFFFFF" w:themeFill="background1"/>
        <w:tabs>
          <w:tab w:val="left" w:pos="1276"/>
        </w:tabs>
        <w:spacing w:after="0" w:line="240" w:lineRule="auto"/>
        <w:ind w:left="0" w:firstLine="709"/>
        <w:jc w:val="both"/>
        <w:rPr>
          <w:rFonts w:cs="Times New Roman"/>
          <w:sz w:val="28"/>
          <w:szCs w:val="28"/>
        </w:rPr>
      </w:pPr>
      <w:r w:rsidRPr="008B64C3">
        <w:rPr>
          <w:sz w:val="28"/>
          <w:szCs w:val="28"/>
        </w:rPr>
        <w:t>СКЗИ</w:t>
      </w:r>
      <w:r w:rsidRPr="0099650E">
        <w:rPr>
          <w:sz w:val="28"/>
          <w:szCs w:val="28"/>
        </w:rPr>
        <w:t xml:space="preserve"> и к</w:t>
      </w:r>
      <w:r w:rsidR="00644F15" w:rsidRPr="0099650E">
        <w:rPr>
          <w:sz w:val="28"/>
          <w:szCs w:val="28"/>
        </w:rPr>
        <w:t>риптографические ключи</w:t>
      </w:r>
      <w:r w:rsidR="00E92534" w:rsidRPr="0099650E">
        <w:rPr>
          <w:rFonts w:cs="Times New Roman"/>
          <w:sz w:val="28"/>
          <w:szCs w:val="28"/>
        </w:rPr>
        <w:t xml:space="preserve"> используются для обеспечения конфиденциальности</w:t>
      </w:r>
      <w:r w:rsidR="00F84EC5" w:rsidRPr="0099650E">
        <w:rPr>
          <w:rFonts w:cs="Times New Roman"/>
          <w:sz w:val="28"/>
          <w:szCs w:val="28"/>
        </w:rPr>
        <w:t xml:space="preserve"> информации</w:t>
      </w:r>
      <w:r w:rsidR="008B64C3">
        <w:rPr>
          <w:rFonts w:cs="Times New Roman"/>
          <w:sz w:val="28"/>
          <w:szCs w:val="28"/>
        </w:rPr>
        <w:t>,</w:t>
      </w:r>
      <w:r w:rsidR="00F84EC5" w:rsidRPr="0099650E">
        <w:rPr>
          <w:rFonts w:cs="Times New Roman"/>
          <w:sz w:val="28"/>
          <w:szCs w:val="28"/>
        </w:rPr>
        <w:t xml:space="preserve"> передаваемой по открытым каналам связи</w:t>
      </w:r>
      <w:r w:rsidR="00E92534" w:rsidRPr="008B64C3">
        <w:rPr>
          <w:rFonts w:cs="Times New Roman"/>
          <w:sz w:val="28"/>
          <w:szCs w:val="28"/>
        </w:rPr>
        <w:t>.</w:t>
      </w:r>
      <w:r w:rsidR="001F2BF1" w:rsidRPr="008B64C3">
        <w:rPr>
          <w:rFonts w:cs="Times New Roman"/>
          <w:sz w:val="28"/>
          <w:szCs w:val="28"/>
        </w:rPr>
        <w:t xml:space="preserve"> </w:t>
      </w:r>
    </w:p>
    <w:p w14:paraId="704D43CF" w14:textId="7E6150F1" w:rsidR="001F57C7" w:rsidRPr="0099650E" w:rsidRDefault="001F57C7" w:rsidP="008B64C3">
      <w:pPr>
        <w:pStyle w:val="3"/>
        <w:numPr>
          <w:ilvl w:val="1"/>
          <w:numId w:val="1"/>
        </w:numPr>
        <w:shd w:val="clear" w:color="auto" w:fill="auto"/>
        <w:tabs>
          <w:tab w:val="left" w:pos="1276"/>
        </w:tabs>
        <w:spacing w:after="0" w:line="240" w:lineRule="auto"/>
        <w:ind w:left="0" w:firstLine="709"/>
        <w:jc w:val="both"/>
        <w:rPr>
          <w:rFonts w:cs="Times New Roman"/>
          <w:sz w:val="28"/>
          <w:szCs w:val="28"/>
        </w:rPr>
      </w:pPr>
      <w:r w:rsidRPr="008B64C3">
        <w:rPr>
          <w:rFonts w:cs="Times New Roman"/>
          <w:sz w:val="28"/>
          <w:szCs w:val="28"/>
        </w:rPr>
        <w:t>Для обеспечения контроля доступа к СКЗИ системный блок ПЭВМ</w:t>
      </w:r>
      <w:r w:rsidRPr="0099650E">
        <w:rPr>
          <w:rFonts w:cs="Times New Roman"/>
          <w:sz w:val="28"/>
          <w:szCs w:val="28"/>
        </w:rPr>
        <w:t xml:space="preserve"> опечатывается ответственным за эксплуатацию СКЗИ.</w:t>
      </w:r>
    </w:p>
    <w:p w14:paraId="5F2F3D74" w14:textId="766B1FF7" w:rsidR="00C056E6" w:rsidRDefault="001F57C7" w:rsidP="008B64C3">
      <w:pPr>
        <w:pStyle w:val="3"/>
        <w:numPr>
          <w:ilvl w:val="1"/>
          <w:numId w:val="1"/>
        </w:numPr>
        <w:shd w:val="clear" w:color="auto" w:fill="auto"/>
        <w:tabs>
          <w:tab w:val="left" w:pos="1276"/>
        </w:tabs>
        <w:spacing w:after="0" w:line="240" w:lineRule="auto"/>
        <w:ind w:left="0" w:firstLine="709"/>
        <w:jc w:val="both"/>
        <w:rPr>
          <w:rFonts w:cs="Times New Roman"/>
          <w:sz w:val="28"/>
          <w:szCs w:val="28"/>
        </w:rPr>
      </w:pPr>
      <w:r w:rsidRPr="0099650E">
        <w:rPr>
          <w:rFonts w:cs="Times New Roman"/>
          <w:sz w:val="28"/>
          <w:szCs w:val="28"/>
        </w:rPr>
        <w:t>Пользователь должен периодически (ежедневно) проверять сохранность оборудования и целостность печатей на ПЭВМ. В случае обнаружения «посторонних» (не зарегистрированных) программ или выявления факта повреждения печати на системном блоке ПЭВМ работа должна быть прекращена</w:t>
      </w:r>
      <w:r w:rsidRPr="0099650E">
        <w:rPr>
          <w:rFonts w:cs="Times New Roman"/>
          <w:b/>
          <w:bCs/>
          <w:i/>
          <w:iCs/>
          <w:sz w:val="28"/>
          <w:szCs w:val="28"/>
        </w:rPr>
        <w:t>.</w:t>
      </w:r>
      <w:r w:rsidRPr="0099650E">
        <w:rPr>
          <w:rFonts w:cs="Times New Roman"/>
          <w:sz w:val="28"/>
          <w:szCs w:val="28"/>
        </w:rPr>
        <w:t xml:space="preserve"> По данному факту проводится служебное расследование, и осуществляются работы по анализу и ликвидации последствий данного нарушения.</w:t>
      </w:r>
    </w:p>
    <w:p w14:paraId="325582A7" w14:textId="06B62EA9" w:rsidR="001F57C7" w:rsidRPr="00C056E6" w:rsidRDefault="001F57C7" w:rsidP="008B64C3">
      <w:pPr>
        <w:pStyle w:val="3"/>
        <w:numPr>
          <w:ilvl w:val="1"/>
          <w:numId w:val="1"/>
        </w:numPr>
        <w:shd w:val="clear" w:color="auto" w:fill="auto"/>
        <w:tabs>
          <w:tab w:val="left" w:pos="1276"/>
        </w:tabs>
        <w:spacing w:after="0" w:line="240" w:lineRule="auto"/>
        <w:ind w:left="0" w:firstLine="709"/>
        <w:jc w:val="both"/>
        <w:rPr>
          <w:rFonts w:cs="Times New Roman"/>
          <w:sz w:val="28"/>
          <w:szCs w:val="28"/>
        </w:rPr>
      </w:pPr>
      <w:r w:rsidRPr="00C056E6">
        <w:rPr>
          <w:rFonts w:cs="Times New Roman"/>
          <w:sz w:val="28"/>
          <w:szCs w:val="28"/>
        </w:rPr>
        <w:t>При выявлении сбоев или отказов пользователь обязан сообщить о факте их возникновения ответственному за эксплуатацию СКЗИ и предоставить ему носители криптографических ключей для проверки их работоспособности. Проверку работоспособности носителей криптографических ключей ответственный за эксплуатацию СКЗИ выполняет в присутствии пользователя.</w:t>
      </w:r>
    </w:p>
    <w:p w14:paraId="15820FA5" w14:textId="59188779" w:rsidR="001F57C7" w:rsidRPr="0099650E" w:rsidRDefault="001F57C7" w:rsidP="008B64C3">
      <w:pPr>
        <w:pStyle w:val="3"/>
        <w:numPr>
          <w:ilvl w:val="1"/>
          <w:numId w:val="1"/>
        </w:numPr>
        <w:shd w:val="clear" w:color="auto" w:fill="auto"/>
        <w:tabs>
          <w:tab w:val="left" w:pos="1276"/>
        </w:tabs>
        <w:spacing w:after="0" w:line="240" w:lineRule="auto"/>
        <w:ind w:left="0" w:firstLine="709"/>
        <w:jc w:val="both"/>
        <w:rPr>
          <w:rFonts w:cs="Times New Roman"/>
          <w:sz w:val="28"/>
          <w:szCs w:val="28"/>
        </w:rPr>
      </w:pPr>
      <w:r w:rsidRPr="0099650E">
        <w:rPr>
          <w:rFonts w:cs="Times New Roman"/>
          <w:sz w:val="28"/>
          <w:szCs w:val="28"/>
        </w:rPr>
        <w:t xml:space="preserve">В случае, если рабочие криптографические ключи потеряли работоспособность, то по просьбе пользователя ответственный за эксплуатацию СКЗИ, вскрывает конверт (коробку) с резервными криптографическими ключами, делает копию ключевого носителя, используя резервные криптографические ключи, помещает резервные криптографические ключи в конверт (коробку), а на новый ключевой носитель наклеивает наклейку с </w:t>
      </w:r>
      <w:r w:rsidR="008B64C3" w:rsidRPr="0099650E">
        <w:rPr>
          <w:rFonts w:cs="Times New Roman"/>
          <w:sz w:val="28"/>
          <w:szCs w:val="28"/>
        </w:rPr>
        <w:t>надписью</w:t>
      </w:r>
      <w:r w:rsidRPr="0099650E">
        <w:rPr>
          <w:rFonts w:cs="Times New Roman"/>
          <w:sz w:val="28"/>
          <w:szCs w:val="28"/>
        </w:rPr>
        <w:t xml:space="preserve"> «Рабочий».</w:t>
      </w:r>
    </w:p>
    <w:p w14:paraId="399EF1A7" w14:textId="33868CD3" w:rsidR="001F57C7" w:rsidRPr="0099650E" w:rsidRDefault="001F57C7" w:rsidP="008B64C3">
      <w:pPr>
        <w:pStyle w:val="3"/>
        <w:numPr>
          <w:ilvl w:val="1"/>
          <w:numId w:val="1"/>
        </w:numPr>
        <w:shd w:val="clear" w:color="auto" w:fill="auto"/>
        <w:tabs>
          <w:tab w:val="left" w:pos="1276"/>
        </w:tabs>
        <w:spacing w:after="0" w:line="240" w:lineRule="auto"/>
        <w:ind w:left="0" w:firstLine="709"/>
        <w:jc w:val="both"/>
        <w:rPr>
          <w:rFonts w:cs="Times New Roman"/>
          <w:sz w:val="28"/>
          <w:szCs w:val="28"/>
        </w:rPr>
      </w:pPr>
      <w:r w:rsidRPr="0099650E">
        <w:rPr>
          <w:rFonts w:cs="Times New Roman"/>
          <w:sz w:val="28"/>
          <w:szCs w:val="28"/>
        </w:rPr>
        <w:t>В экстренных случаях, не терпящих отлагательства, вскрытие конверта (коробки) с резервными криптографическими ключами может осуществляться комиссионно с последующим уведомлением ответственного за эксплуатацию СКЗИ о факте вскрытия конверта с криптографическими ключами. На конверте делается запись о вскрытии с указанием даты и времени вскрытия конверта и подписью пользователя. Вскрытый конверт вместе с неработоспособными криптографическими ключами сдаются ответственному за эксплуатацию СКЗИ.</w:t>
      </w:r>
    </w:p>
    <w:p w14:paraId="21A95CCD" w14:textId="4BD53E76" w:rsidR="001F57C7" w:rsidRPr="0099650E" w:rsidRDefault="001F57C7" w:rsidP="008B64C3">
      <w:pPr>
        <w:pStyle w:val="3"/>
        <w:numPr>
          <w:ilvl w:val="1"/>
          <w:numId w:val="1"/>
        </w:numPr>
        <w:shd w:val="clear" w:color="auto" w:fill="auto"/>
        <w:tabs>
          <w:tab w:val="left" w:pos="1276"/>
        </w:tabs>
        <w:spacing w:after="0" w:line="240" w:lineRule="auto"/>
        <w:ind w:left="0" w:firstLine="709"/>
        <w:jc w:val="both"/>
        <w:rPr>
          <w:rFonts w:cs="Times New Roman"/>
          <w:sz w:val="28"/>
          <w:szCs w:val="28"/>
        </w:rPr>
      </w:pPr>
      <w:r w:rsidRPr="0099650E">
        <w:rPr>
          <w:rFonts w:cs="Times New Roman"/>
          <w:sz w:val="28"/>
          <w:szCs w:val="28"/>
        </w:rPr>
        <w:t xml:space="preserve">Вскрытие системного блока ПЭВМ, на которой установлено СКЗИ, для проведения ремонта или технического обслуживания должно осуществляться в </w:t>
      </w:r>
      <w:r w:rsidRPr="0099650E">
        <w:rPr>
          <w:rFonts w:cs="Times New Roman"/>
          <w:sz w:val="28"/>
          <w:szCs w:val="28"/>
        </w:rPr>
        <w:lastRenderedPageBreak/>
        <w:t>присутствии ответственного за эксплуатацию СКЗИ.</w:t>
      </w:r>
    </w:p>
    <w:p w14:paraId="7959E2BC" w14:textId="4ECA1D77" w:rsidR="001F57C7" w:rsidRPr="0099650E" w:rsidRDefault="001F57C7" w:rsidP="008B64C3">
      <w:pPr>
        <w:pStyle w:val="a4"/>
        <w:numPr>
          <w:ilvl w:val="1"/>
          <w:numId w:val="1"/>
        </w:numPr>
        <w:tabs>
          <w:tab w:val="left" w:pos="1276"/>
        </w:tabs>
        <w:ind w:left="0" w:firstLine="709"/>
        <w:jc w:val="both"/>
        <w:rPr>
          <w:sz w:val="28"/>
          <w:szCs w:val="28"/>
        </w:rPr>
      </w:pPr>
      <w:r w:rsidRPr="0099650E">
        <w:rPr>
          <w:b/>
          <w:sz w:val="28"/>
          <w:szCs w:val="28"/>
        </w:rPr>
        <w:t>Пользователю</w:t>
      </w:r>
      <w:r w:rsidR="00221114" w:rsidRPr="0099650E">
        <w:rPr>
          <w:b/>
          <w:sz w:val="28"/>
          <w:szCs w:val="28"/>
        </w:rPr>
        <w:t xml:space="preserve"> СКЗИ</w:t>
      </w:r>
      <w:r w:rsidR="00CC79BE">
        <w:rPr>
          <w:b/>
          <w:sz w:val="28"/>
          <w:szCs w:val="28"/>
        </w:rPr>
        <w:t xml:space="preserve"> </w:t>
      </w:r>
      <w:r w:rsidR="00992E12" w:rsidRPr="0099650E">
        <w:rPr>
          <w:b/>
          <w:sz w:val="28"/>
          <w:szCs w:val="28"/>
        </w:rPr>
        <w:t>запрещается</w:t>
      </w:r>
      <w:r w:rsidRPr="0099650E">
        <w:rPr>
          <w:sz w:val="28"/>
          <w:szCs w:val="28"/>
        </w:rPr>
        <w:t>:</w:t>
      </w:r>
    </w:p>
    <w:p w14:paraId="085C4454" w14:textId="77777777" w:rsidR="00F84EC5" w:rsidRPr="0099650E" w:rsidRDefault="00221114" w:rsidP="008B64C3">
      <w:pPr>
        <w:pStyle w:val="a4"/>
        <w:numPr>
          <w:ilvl w:val="0"/>
          <w:numId w:val="16"/>
        </w:numPr>
        <w:tabs>
          <w:tab w:val="left" w:pos="1134"/>
        </w:tabs>
        <w:ind w:left="0" w:firstLine="709"/>
        <w:jc w:val="both"/>
        <w:rPr>
          <w:sz w:val="28"/>
          <w:szCs w:val="28"/>
        </w:rPr>
      </w:pPr>
      <w:r w:rsidRPr="0099650E">
        <w:rPr>
          <w:sz w:val="28"/>
          <w:szCs w:val="28"/>
        </w:rPr>
        <w:t xml:space="preserve">осуществлять несанкционированное копирование </w:t>
      </w:r>
      <w:r w:rsidR="00F84EC5" w:rsidRPr="0099650E">
        <w:rPr>
          <w:sz w:val="28"/>
          <w:szCs w:val="28"/>
        </w:rPr>
        <w:t>СКЗИ;</w:t>
      </w:r>
    </w:p>
    <w:p w14:paraId="56B61212" w14:textId="77777777" w:rsidR="00221114" w:rsidRPr="0099650E" w:rsidRDefault="00221114" w:rsidP="008B64C3">
      <w:pPr>
        <w:pStyle w:val="a4"/>
        <w:numPr>
          <w:ilvl w:val="0"/>
          <w:numId w:val="16"/>
        </w:numPr>
        <w:tabs>
          <w:tab w:val="left" w:pos="1134"/>
        </w:tabs>
        <w:ind w:left="0" w:firstLine="709"/>
        <w:jc w:val="both"/>
        <w:rPr>
          <w:sz w:val="28"/>
          <w:szCs w:val="28"/>
        </w:rPr>
      </w:pPr>
      <w:r w:rsidRPr="0099650E">
        <w:rPr>
          <w:sz w:val="28"/>
          <w:szCs w:val="28"/>
        </w:rPr>
        <w:t>использовать ключевые носители для работы на других рабочих местах или для шифрования и подписи электронных документов;</w:t>
      </w:r>
    </w:p>
    <w:p w14:paraId="21E0284A" w14:textId="77777777" w:rsidR="00221114" w:rsidRPr="0099650E" w:rsidRDefault="00221114" w:rsidP="008B64C3">
      <w:pPr>
        <w:pStyle w:val="a4"/>
        <w:numPr>
          <w:ilvl w:val="0"/>
          <w:numId w:val="16"/>
        </w:numPr>
        <w:tabs>
          <w:tab w:val="left" w:pos="1134"/>
        </w:tabs>
        <w:ind w:left="0" w:firstLine="709"/>
        <w:jc w:val="both"/>
        <w:rPr>
          <w:sz w:val="28"/>
          <w:szCs w:val="28"/>
        </w:rPr>
      </w:pPr>
      <w:r w:rsidRPr="0099650E">
        <w:rPr>
          <w:sz w:val="28"/>
          <w:szCs w:val="28"/>
        </w:rPr>
        <w:t>разглашать содержимое носителей ключевой информации или передавать сами носители лицам, к ним не допущенным, выводить ключевую информацию на дисплей и принтер;</w:t>
      </w:r>
    </w:p>
    <w:p w14:paraId="2F765A01" w14:textId="77777777" w:rsidR="00221114" w:rsidRPr="0099650E" w:rsidRDefault="00221114" w:rsidP="008B64C3">
      <w:pPr>
        <w:pStyle w:val="a4"/>
        <w:numPr>
          <w:ilvl w:val="0"/>
          <w:numId w:val="16"/>
        </w:numPr>
        <w:tabs>
          <w:tab w:val="left" w:pos="1134"/>
        </w:tabs>
        <w:ind w:left="0" w:firstLine="709"/>
        <w:jc w:val="both"/>
        <w:rPr>
          <w:sz w:val="28"/>
          <w:szCs w:val="28"/>
        </w:rPr>
      </w:pPr>
      <w:r w:rsidRPr="0099650E">
        <w:rPr>
          <w:sz w:val="28"/>
          <w:szCs w:val="28"/>
        </w:rPr>
        <w:t>вставлять носители криптографических ключей в устройства считывания в режимах, не предусмотренных штатным режимом работы СКЗИ, а также в устройства считывания других ПЭВМ;</w:t>
      </w:r>
    </w:p>
    <w:p w14:paraId="6A6797E6" w14:textId="77777777" w:rsidR="00221114" w:rsidRPr="0099650E" w:rsidRDefault="00221114" w:rsidP="008B64C3">
      <w:pPr>
        <w:pStyle w:val="a4"/>
        <w:numPr>
          <w:ilvl w:val="0"/>
          <w:numId w:val="16"/>
        </w:numPr>
        <w:tabs>
          <w:tab w:val="left" w:pos="1134"/>
        </w:tabs>
        <w:ind w:left="0" w:firstLine="709"/>
        <w:jc w:val="both"/>
        <w:rPr>
          <w:sz w:val="28"/>
          <w:szCs w:val="28"/>
        </w:rPr>
      </w:pPr>
      <w:r w:rsidRPr="0099650E">
        <w:rPr>
          <w:sz w:val="28"/>
          <w:szCs w:val="28"/>
        </w:rPr>
        <w:t>записывать на носители с криптографическими ключами постороннюю информацию;</w:t>
      </w:r>
    </w:p>
    <w:p w14:paraId="233B53F5" w14:textId="77777777" w:rsidR="00221114" w:rsidRPr="0099650E" w:rsidRDefault="00221114" w:rsidP="008B64C3">
      <w:pPr>
        <w:pStyle w:val="a4"/>
        <w:numPr>
          <w:ilvl w:val="0"/>
          <w:numId w:val="16"/>
        </w:numPr>
        <w:tabs>
          <w:tab w:val="left" w:pos="1134"/>
        </w:tabs>
        <w:ind w:left="0" w:firstLine="709"/>
        <w:jc w:val="both"/>
        <w:rPr>
          <w:sz w:val="28"/>
          <w:szCs w:val="28"/>
        </w:rPr>
      </w:pPr>
      <w:r w:rsidRPr="0099650E">
        <w:rPr>
          <w:sz w:val="28"/>
          <w:szCs w:val="28"/>
        </w:rPr>
        <w:t>подключать к ПЭВМ дополнительные устройства и соединители, не предусмотренные в штатной комплектации;</w:t>
      </w:r>
    </w:p>
    <w:p w14:paraId="3610AC15" w14:textId="77777777" w:rsidR="00221114" w:rsidRPr="0099650E" w:rsidRDefault="00221114" w:rsidP="008B64C3">
      <w:pPr>
        <w:pStyle w:val="a4"/>
        <w:numPr>
          <w:ilvl w:val="0"/>
          <w:numId w:val="16"/>
        </w:numPr>
        <w:tabs>
          <w:tab w:val="left" w:pos="1134"/>
        </w:tabs>
        <w:ind w:left="0" w:firstLine="709"/>
        <w:jc w:val="both"/>
        <w:rPr>
          <w:sz w:val="28"/>
          <w:szCs w:val="28"/>
        </w:rPr>
      </w:pPr>
      <w:r w:rsidRPr="0099650E">
        <w:rPr>
          <w:sz w:val="28"/>
          <w:szCs w:val="28"/>
        </w:rPr>
        <w:t>работать на ПЭВМ, если во время ее начальной загрузки не проходят встроенные тесты, предусмотренные в ПЭВМ;</w:t>
      </w:r>
    </w:p>
    <w:p w14:paraId="38A65F72" w14:textId="77777777" w:rsidR="00221114" w:rsidRPr="0099650E" w:rsidRDefault="00221114" w:rsidP="008B64C3">
      <w:pPr>
        <w:pStyle w:val="a4"/>
        <w:numPr>
          <w:ilvl w:val="0"/>
          <w:numId w:val="16"/>
        </w:numPr>
        <w:tabs>
          <w:tab w:val="left" w:pos="1134"/>
        </w:tabs>
        <w:ind w:left="0" w:firstLine="709"/>
        <w:jc w:val="both"/>
        <w:rPr>
          <w:sz w:val="28"/>
          <w:szCs w:val="28"/>
        </w:rPr>
      </w:pPr>
      <w:r w:rsidRPr="0099650E">
        <w:rPr>
          <w:sz w:val="28"/>
          <w:szCs w:val="28"/>
        </w:rPr>
        <w:t>вносить какие-либо изменения в программное обеспечение СКЗИ;</w:t>
      </w:r>
    </w:p>
    <w:p w14:paraId="61A86CA2" w14:textId="77777777" w:rsidR="00221114" w:rsidRPr="0099650E" w:rsidRDefault="00221114" w:rsidP="008B64C3">
      <w:pPr>
        <w:pStyle w:val="a4"/>
        <w:numPr>
          <w:ilvl w:val="0"/>
          <w:numId w:val="16"/>
        </w:numPr>
        <w:tabs>
          <w:tab w:val="left" w:pos="1134"/>
        </w:tabs>
        <w:ind w:left="0" w:firstLine="709"/>
        <w:jc w:val="both"/>
        <w:rPr>
          <w:sz w:val="28"/>
          <w:szCs w:val="28"/>
        </w:rPr>
      </w:pPr>
      <w:r w:rsidRPr="0099650E">
        <w:rPr>
          <w:sz w:val="28"/>
          <w:szCs w:val="28"/>
        </w:rPr>
        <w:t>изменять настройки, установленные программой установки СКЗИ или администратором;</w:t>
      </w:r>
    </w:p>
    <w:p w14:paraId="155C62FD" w14:textId="77777777" w:rsidR="00221114" w:rsidRPr="0099650E" w:rsidRDefault="00221114" w:rsidP="008B64C3">
      <w:pPr>
        <w:pStyle w:val="a4"/>
        <w:numPr>
          <w:ilvl w:val="0"/>
          <w:numId w:val="16"/>
        </w:numPr>
        <w:tabs>
          <w:tab w:val="left" w:pos="1134"/>
        </w:tabs>
        <w:ind w:left="0" w:firstLine="709"/>
        <w:jc w:val="both"/>
        <w:rPr>
          <w:sz w:val="28"/>
          <w:szCs w:val="28"/>
        </w:rPr>
      </w:pPr>
      <w:r w:rsidRPr="0099650E">
        <w:rPr>
          <w:sz w:val="28"/>
          <w:szCs w:val="28"/>
        </w:rPr>
        <w:t>осуществлять несанкционированное вскрытие системных блоков ПЭВМ, подключать к ПЭВМ дополнительные устройства и соединители, не предусмотренные в комплектации.</w:t>
      </w:r>
    </w:p>
    <w:p w14:paraId="144E391D" w14:textId="3AD94DF3" w:rsidR="00221114" w:rsidRPr="0099650E" w:rsidRDefault="00221114" w:rsidP="008B64C3">
      <w:pPr>
        <w:pStyle w:val="a4"/>
        <w:numPr>
          <w:ilvl w:val="1"/>
          <w:numId w:val="1"/>
        </w:numPr>
        <w:tabs>
          <w:tab w:val="left" w:pos="1276"/>
        </w:tabs>
        <w:ind w:left="0" w:firstLine="709"/>
        <w:jc w:val="both"/>
        <w:rPr>
          <w:b/>
          <w:sz w:val="28"/>
          <w:szCs w:val="28"/>
        </w:rPr>
      </w:pPr>
      <w:r w:rsidRPr="0099650E">
        <w:rPr>
          <w:b/>
          <w:sz w:val="28"/>
          <w:szCs w:val="28"/>
        </w:rPr>
        <w:t xml:space="preserve">Пользователь СКЗИ </w:t>
      </w:r>
      <w:r w:rsidR="00992E12" w:rsidRPr="0099650E">
        <w:rPr>
          <w:b/>
          <w:sz w:val="28"/>
          <w:szCs w:val="28"/>
        </w:rPr>
        <w:t>обязан</w:t>
      </w:r>
      <w:r w:rsidRPr="0099650E">
        <w:rPr>
          <w:b/>
          <w:sz w:val="28"/>
          <w:szCs w:val="28"/>
        </w:rPr>
        <w:t>:</w:t>
      </w:r>
    </w:p>
    <w:p w14:paraId="17F1BFAA" w14:textId="77777777" w:rsidR="00221114" w:rsidRPr="008B64C3" w:rsidRDefault="00221114" w:rsidP="008B64C3">
      <w:pPr>
        <w:pStyle w:val="a4"/>
        <w:numPr>
          <w:ilvl w:val="0"/>
          <w:numId w:val="18"/>
        </w:numPr>
        <w:tabs>
          <w:tab w:val="left" w:pos="1134"/>
        </w:tabs>
        <w:ind w:left="0" w:firstLine="709"/>
        <w:jc w:val="both"/>
        <w:rPr>
          <w:sz w:val="28"/>
          <w:szCs w:val="28"/>
        </w:rPr>
      </w:pPr>
      <w:r w:rsidRPr="008B64C3">
        <w:rPr>
          <w:sz w:val="28"/>
          <w:szCs w:val="28"/>
        </w:rPr>
        <w:t>соблюдать требования к обеспечению безопасности конфиденциальной информации с использованием СКЗИ;</w:t>
      </w:r>
    </w:p>
    <w:p w14:paraId="3052A417" w14:textId="7D28C025" w:rsidR="00221114" w:rsidRPr="008B64C3" w:rsidRDefault="00221114" w:rsidP="008B64C3">
      <w:pPr>
        <w:pStyle w:val="a4"/>
        <w:numPr>
          <w:ilvl w:val="0"/>
          <w:numId w:val="18"/>
        </w:numPr>
        <w:tabs>
          <w:tab w:val="left" w:pos="1134"/>
        </w:tabs>
        <w:ind w:left="0" w:firstLine="709"/>
        <w:jc w:val="both"/>
        <w:rPr>
          <w:sz w:val="28"/>
          <w:szCs w:val="28"/>
        </w:rPr>
      </w:pPr>
      <w:r w:rsidRPr="008B64C3">
        <w:rPr>
          <w:sz w:val="28"/>
          <w:szCs w:val="28"/>
        </w:rPr>
        <w:t xml:space="preserve">сообщать в </w:t>
      </w:r>
      <w:r w:rsidR="00524AAD" w:rsidRPr="008B64C3">
        <w:rPr>
          <w:sz w:val="28"/>
          <w:szCs w:val="28"/>
        </w:rPr>
        <w:t xml:space="preserve">структурное подразделение по защите </w:t>
      </w:r>
      <w:proofErr w:type="spellStart"/>
      <w:r w:rsidR="00524AAD" w:rsidRPr="008B64C3">
        <w:rPr>
          <w:sz w:val="28"/>
          <w:szCs w:val="28"/>
        </w:rPr>
        <w:t>ПДн</w:t>
      </w:r>
      <w:proofErr w:type="spellEnd"/>
      <w:r w:rsidRPr="008B64C3">
        <w:rPr>
          <w:sz w:val="28"/>
          <w:szCs w:val="28"/>
        </w:rPr>
        <w:t xml:space="preserve"> о ставших им известными попытках посторонних лиц получить сведения об используемых СКЗИ или ключевых документах к ним;</w:t>
      </w:r>
    </w:p>
    <w:p w14:paraId="6D6DDD32" w14:textId="77777777" w:rsidR="00221114" w:rsidRPr="008B64C3" w:rsidRDefault="00221114" w:rsidP="008B64C3">
      <w:pPr>
        <w:pStyle w:val="a4"/>
        <w:numPr>
          <w:ilvl w:val="0"/>
          <w:numId w:val="18"/>
        </w:numPr>
        <w:tabs>
          <w:tab w:val="left" w:pos="1134"/>
        </w:tabs>
        <w:ind w:left="0" w:firstLine="709"/>
        <w:jc w:val="both"/>
        <w:rPr>
          <w:sz w:val="28"/>
          <w:szCs w:val="28"/>
        </w:rPr>
      </w:pPr>
      <w:r w:rsidRPr="008B64C3">
        <w:rPr>
          <w:sz w:val="28"/>
          <w:szCs w:val="28"/>
        </w:rPr>
        <w:t>сдать СКЗИ, эксплуатационную и техническую документацию к ним, ключевые документы в соответствии с порядком, установленным настоящей Инструкцией</w:t>
      </w:r>
      <w:r w:rsidR="00E33496" w:rsidRPr="008B64C3">
        <w:rPr>
          <w:sz w:val="28"/>
          <w:szCs w:val="28"/>
        </w:rPr>
        <w:t xml:space="preserve"> и Положением</w:t>
      </w:r>
      <w:r w:rsidRPr="008B64C3">
        <w:rPr>
          <w:sz w:val="28"/>
          <w:szCs w:val="28"/>
        </w:rPr>
        <w:t>, при увольнении или отстранении от исполнения обязанностей, связанных с использованием СКЗИ;</w:t>
      </w:r>
    </w:p>
    <w:p w14:paraId="2ACBB503" w14:textId="6622046B" w:rsidR="00221114" w:rsidRPr="008B64C3" w:rsidRDefault="00221114" w:rsidP="008B64C3">
      <w:pPr>
        <w:pStyle w:val="a4"/>
        <w:numPr>
          <w:ilvl w:val="0"/>
          <w:numId w:val="18"/>
        </w:numPr>
        <w:tabs>
          <w:tab w:val="left" w:pos="1134"/>
        </w:tabs>
        <w:ind w:left="0" w:firstLine="709"/>
        <w:jc w:val="both"/>
        <w:rPr>
          <w:sz w:val="28"/>
          <w:szCs w:val="28"/>
        </w:rPr>
      </w:pPr>
      <w:r w:rsidRPr="008B64C3">
        <w:rPr>
          <w:sz w:val="28"/>
          <w:szCs w:val="28"/>
        </w:rPr>
        <w:t xml:space="preserve">немедленно уведомлять </w:t>
      </w:r>
      <w:r w:rsidR="00524AAD" w:rsidRPr="008B64C3">
        <w:rPr>
          <w:sz w:val="28"/>
          <w:szCs w:val="28"/>
        </w:rPr>
        <w:t xml:space="preserve">структурное подразделение по защите </w:t>
      </w:r>
      <w:proofErr w:type="spellStart"/>
      <w:r w:rsidR="00524AAD" w:rsidRPr="008B64C3">
        <w:rPr>
          <w:sz w:val="28"/>
          <w:szCs w:val="28"/>
        </w:rPr>
        <w:t>ПДн</w:t>
      </w:r>
      <w:proofErr w:type="spellEnd"/>
      <w:r w:rsidR="00524AAD" w:rsidRPr="008B64C3">
        <w:rPr>
          <w:sz w:val="28"/>
          <w:szCs w:val="28"/>
        </w:rPr>
        <w:t xml:space="preserve"> </w:t>
      </w:r>
      <w:r w:rsidRPr="008B64C3">
        <w:rPr>
          <w:sz w:val="28"/>
          <w:szCs w:val="28"/>
        </w:rPr>
        <w:t>о фактах утраты или недостачи СКЗИ, ключевых документов к ним, ключей от помещений, хранилищ, личных печатей и о других фактах, которые могут привести к разглашению защищаемых сведений конфиденциального характера, а также о причинах и условиях возможной утечки таких сведений.</w:t>
      </w:r>
    </w:p>
    <w:p w14:paraId="63EBF2A7" w14:textId="77777777" w:rsidR="00221114" w:rsidRPr="008B64C3" w:rsidRDefault="00221114" w:rsidP="008B64C3">
      <w:pPr>
        <w:jc w:val="both"/>
        <w:rPr>
          <w:sz w:val="28"/>
          <w:szCs w:val="28"/>
        </w:rPr>
      </w:pPr>
    </w:p>
    <w:p w14:paraId="6DC8E434" w14:textId="77777777" w:rsidR="00824F9B" w:rsidRPr="0099650E" w:rsidRDefault="00992E12" w:rsidP="00E44CC5">
      <w:pPr>
        <w:pStyle w:val="a4"/>
        <w:numPr>
          <w:ilvl w:val="0"/>
          <w:numId w:val="1"/>
        </w:numPr>
        <w:tabs>
          <w:tab w:val="left" w:pos="993"/>
        </w:tabs>
        <w:ind w:left="0" w:firstLine="709"/>
        <w:jc w:val="center"/>
        <w:outlineLvl w:val="0"/>
        <w:rPr>
          <w:b/>
          <w:sz w:val="28"/>
          <w:szCs w:val="28"/>
        </w:rPr>
      </w:pPr>
      <w:bookmarkStart w:id="3" w:name="_Toc435604529"/>
      <w:r w:rsidRPr="0099650E">
        <w:rPr>
          <w:b/>
          <w:sz w:val="28"/>
          <w:szCs w:val="28"/>
        </w:rPr>
        <w:t>Изготовление и плановая смена криптографических ключей</w:t>
      </w:r>
      <w:bookmarkEnd w:id="3"/>
    </w:p>
    <w:p w14:paraId="4EE7A28A" w14:textId="77777777" w:rsidR="0099650E" w:rsidRPr="008B64C3" w:rsidRDefault="0099650E" w:rsidP="008B64C3">
      <w:pPr>
        <w:jc w:val="both"/>
        <w:rPr>
          <w:sz w:val="28"/>
          <w:szCs w:val="28"/>
        </w:rPr>
      </w:pPr>
    </w:p>
    <w:p w14:paraId="27536785" w14:textId="77F19CFA" w:rsidR="00D40734" w:rsidRPr="0099650E" w:rsidRDefault="00D40734" w:rsidP="00451237">
      <w:pPr>
        <w:pStyle w:val="a4"/>
        <w:numPr>
          <w:ilvl w:val="1"/>
          <w:numId w:val="1"/>
        </w:numPr>
        <w:tabs>
          <w:tab w:val="left" w:pos="1276"/>
        </w:tabs>
        <w:ind w:left="0" w:firstLine="709"/>
        <w:jc w:val="both"/>
        <w:rPr>
          <w:sz w:val="28"/>
          <w:szCs w:val="28"/>
        </w:rPr>
      </w:pPr>
      <w:r w:rsidRPr="0099650E">
        <w:rPr>
          <w:sz w:val="28"/>
          <w:szCs w:val="28"/>
        </w:rPr>
        <w:t>Изготовление криптографических ключей может производиться ответственным за организацию эксплуатации и обеспечения безопасности СКЗИ в присутствии пользователя.</w:t>
      </w:r>
    </w:p>
    <w:p w14:paraId="45B7158F" w14:textId="0B200D39" w:rsidR="00D40734" w:rsidRPr="0099650E" w:rsidRDefault="00D40734" w:rsidP="00451237">
      <w:pPr>
        <w:pStyle w:val="a4"/>
        <w:numPr>
          <w:ilvl w:val="1"/>
          <w:numId w:val="1"/>
        </w:numPr>
        <w:tabs>
          <w:tab w:val="left" w:pos="1276"/>
        </w:tabs>
        <w:ind w:left="0" w:firstLine="709"/>
        <w:jc w:val="both"/>
        <w:rPr>
          <w:sz w:val="28"/>
          <w:szCs w:val="28"/>
        </w:rPr>
      </w:pPr>
      <w:r w:rsidRPr="0099650E">
        <w:rPr>
          <w:sz w:val="28"/>
          <w:szCs w:val="28"/>
        </w:rPr>
        <w:lastRenderedPageBreak/>
        <w:t xml:space="preserve">Криптографические ключи изготавливаются на отчуждаемый ключевой носитель (дискету, </w:t>
      </w:r>
      <w:proofErr w:type="spellStart"/>
      <w:r w:rsidRPr="0099650E">
        <w:rPr>
          <w:sz w:val="28"/>
          <w:szCs w:val="28"/>
        </w:rPr>
        <w:t>ruToken</w:t>
      </w:r>
      <w:proofErr w:type="spellEnd"/>
      <w:r w:rsidRPr="0099650E">
        <w:rPr>
          <w:sz w:val="28"/>
          <w:szCs w:val="28"/>
        </w:rPr>
        <w:t xml:space="preserve">, </w:t>
      </w:r>
      <w:proofErr w:type="spellStart"/>
      <w:r w:rsidRPr="0099650E">
        <w:rPr>
          <w:sz w:val="28"/>
          <w:szCs w:val="28"/>
        </w:rPr>
        <w:t>EToken</w:t>
      </w:r>
      <w:proofErr w:type="spellEnd"/>
      <w:r w:rsidRPr="0099650E">
        <w:rPr>
          <w:sz w:val="28"/>
          <w:szCs w:val="28"/>
        </w:rPr>
        <w:t xml:space="preserve"> и др.) в соответствии с эксплуатационно-технической документацией на СКЗИ и требованиями безопасности, установленными настоящей Инструкцией и Положением.</w:t>
      </w:r>
    </w:p>
    <w:p w14:paraId="1BC2EA4A" w14:textId="67A7F47C" w:rsidR="00D40734" w:rsidRPr="0099650E" w:rsidRDefault="00D40734" w:rsidP="00451237">
      <w:pPr>
        <w:pStyle w:val="a4"/>
        <w:numPr>
          <w:ilvl w:val="1"/>
          <w:numId w:val="1"/>
        </w:numPr>
        <w:tabs>
          <w:tab w:val="left" w:pos="1276"/>
        </w:tabs>
        <w:ind w:left="0" w:firstLine="709"/>
        <w:jc w:val="both"/>
        <w:rPr>
          <w:sz w:val="28"/>
          <w:szCs w:val="28"/>
        </w:rPr>
      </w:pPr>
      <w:r w:rsidRPr="0099650E">
        <w:rPr>
          <w:sz w:val="28"/>
          <w:szCs w:val="28"/>
        </w:rPr>
        <w:t xml:space="preserve">В целях обеспечения непрерывности проведения работы плановую смену криптографических ключей следует производить заблаговременно (за 2 (два) месяца до окончания срока действия закрытых криптографических ключей). </w:t>
      </w:r>
    </w:p>
    <w:p w14:paraId="1FA2DC78" w14:textId="315B1C67" w:rsidR="000D3A25" w:rsidRPr="0099650E" w:rsidRDefault="000D3A25" w:rsidP="00451237">
      <w:pPr>
        <w:pStyle w:val="a4"/>
        <w:numPr>
          <w:ilvl w:val="1"/>
          <w:numId w:val="1"/>
        </w:numPr>
        <w:tabs>
          <w:tab w:val="left" w:pos="1276"/>
        </w:tabs>
        <w:ind w:left="0" w:firstLine="709"/>
        <w:jc w:val="both"/>
        <w:rPr>
          <w:sz w:val="28"/>
          <w:szCs w:val="28"/>
        </w:rPr>
      </w:pPr>
      <w:r w:rsidRPr="0099650E">
        <w:rPr>
          <w:sz w:val="28"/>
          <w:szCs w:val="28"/>
        </w:rPr>
        <w:t>Переход на новые криптографические ключи пользователь выполняет самостоятельно в соответствии с эксплуатационной документацией на СКЗИ. Переход на новые криптографические ключи осуществляется в сроки, указанные в сертификате ключа подписи.</w:t>
      </w:r>
    </w:p>
    <w:p w14:paraId="45F0BB4A" w14:textId="0F5D6FB7" w:rsidR="004231AD" w:rsidRPr="0099650E" w:rsidRDefault="004231AD" w:rsidP="00451237">
      <w:pPr>
        <w:pStyle w:val="a4"/>
        <w:numPr>
          <w:ilvl w:val="1"/>
          <w:numId w:val="1"/>
        </w:numPr>
        <w:tabs>
          <w:tab w:val="left" w:pos="1276"/>
        </w:tabs>
        <w:ind w:left="0" w:firstLine="709"/>
        <w:jc w:val="both"/>
        <w:rPr>
          <w:sz w:val="28"/>
          <w:szCs w:val="28"/>
        </w:rPr>
      </w:pPr>
      <w:r w:rsidRPr="0099650E">
        <w:rPr>
          <w:sz w:val="28"/>
          <w:szCs w:val="28"/>
        </w:rPr>
        <w:t>Пользователи СКЗИ могут осуществлять хранение рабочих и резервных</w:t>
      </w:r>
      <w:r w:rsidR="00DD2807">
        <w:rPr>
          <w:sz w:val="28"/>
          <w:szCs w:val="28"/>
        </w:rPr>
        <w:t xml:space="preserve"> </w:t>
      </w:r>
      <w:r w:rsidRPr="0099650E">
        <w:rPr>
          <w:sz w:val="28"/>
          <w:szCs w:val="28"/>
        </w:rPr>
        <w:t>криптографических ключей, предназначенных для применения в случае неработоспособности рабочих криптографических ключей. Резервные криптографические ключи могут также находится на хранении у Ответственного за эксплуатацию СКЗИ.</w:t>
      </w:r>
    </w:p>
    <w:p w14:paraId="3F4DDB9A" w14:textId="0E938039" w:rsidR="004231AD" w:rsidRPr="0099650E" w:rsidRDefault="004231AD" w:rsidP="00451237">
      <w:pPr>
        <w:pStyle w:val="a4"/>
        <w:numPr>
          <w:ilvl w:val="1"/>
          <w:numId w:val="1"/>
        </w:numPr>
        <w:tabs>
          <w:tab w:val="left" w:pos="1276"/>
        </w:tabs>
        <w:ind w:left="0" w:firstLine="709"/>
        <w:jc w:val="both"/>
        <w:rPr>
          <w:sz w:val="28"/>
          <w:szCs w:val="28"/>
        </w:rPr>
      </w:pPr>
      <w:r w:rsidRPr="0099650E">
        <w:rPr>
          <w:sz w:val="28"/>
          <w:szCs w:val="28"/>
        </w:rPr>
        <w:t>Криптографические ключи хранятся у Пользователей СКЗИ. Хранение осуществляется в</w:t>
      </w:r>
      <w:r w:rsidR="00E6610A">
        <w:rPr>
          <w:sz w:val="28"/>
          <w:szCs w:val="28"/>
        </w:rPr>
        <w:t xml:space="preserve"> </w:t>
      </w:r>
      <w:r w:rsidRPr="0099650E">
        <w:rPr>
          <w:sz w:val="28"/>
          <w:szCs w:val="28"/>
        </w:rPr>
        <w:t>шкафах (ящиках, хранилищах, сейфах) индивидуального пользования в условиях,</w:t>
      </w:r>
      <w:r w:rsidR="007B0C47">
        <w:rPr>
          <w:sz w:val="28"/>
          <w:szCs w:val="28"/>
        </w:rPr>
        <w:t xml:space="preserve"> </w:t>
      </w:r>
      <w:r w:rsidRPr="0099650E">
        <w:rPr>
          <w:sz w:val="28"/>
          <w:szCs w:val="28"/>
        </w:rPr>
        <w:t>исключающих бесконтрольный доступ к ним, а также их непреднамеренное</w:t>
      </w:r>
      <w:r w:rsidR="007B0C47">
        <w:rPr>
          <w:sz w:val="28"/>
          <w:szCs w:val="28"/>
        </w:rPr>
        <w:t xml:space="preserve"> </w:t>
      </w:r>
      <w:r w:rsidRPr="0099650E">
        <w:rPr>
          <w:sz w:val="28"/>
          <w:szCs w:val="28"/>
        </w:rPr>
        <w:t>уничтожение.</w:t>
      </w:r>
    </w:p>
    <w:p w14:paraId="28EE74FE" w14:textId="0A867023" w:rsidR="004231AD" w:rsidRPr="0099650E" w:rsidRDefault="004231AD" w:rsidP="00451237">
      <w:pPr>
        <w:pStyle w:val="a4"/>
        <w:numPr>
          <w:ilvl w:val="1"/>
          <w:numId w:val="1"/>
        </w:numPr>
        <w:tabs>
          <w:tab w:val="left" w:pos="1276"/>
        </w:tabs>
        <w:ind w:left="0" w:firstLine="709"/>
        <w:jc w:val="both"/>
        <w:rPr>
          <w:sz w:val="28"/>
          <w:szCs w:val="28"/>
        </w:rPr>
      </w:pPr>
      <w:r w:rsidRPr="0099650E">
        <w:rPr>
          <w:sz w:val="28"/>
          <w:szCs w:val="28"/>
        </w:rPr>
        <w:t>На ключевые носители с изготовленными криптографическими ключами наклеиваются наклейки, содержащие надписи: на один ключевой носитель - «Рабочие криптографические ключи»; на другой ключевой носитель - «Резервные криптографические ключи».</w:t>
      </w:r>
    </w:p>
    <w:p w14:paraId="5F0B0A24" w14:textId="62889766" w:rsidR="004231AD" w:rsidRPr="0099650E" w:rsidRDefault="004231AD" w:rsidP="00451237">
      <w:pPr>
        <w:pStyle w:val="a4"/>
        <w:numPr>
          <w:ilvl w:val="1"/>
          <w:numId w:val="1"/>
        </w:numPr>
        <w:tabs>
          <w:tab w:val="left" w:pos="1276"/>
        </w:tabs>
        <w:ind w:left="0" w:firstLine="709"/>
        <w:jc w:val="both"/>
        <w:rPr>
          <w:sz w:val="28"/>
          <w:szCs w:val="28"/>
        </w:rPr>
      </w:pPr>
      <w:r w:rsidRPr="0099650E">
        <w:rPr>
          <w:sz w:val="28"/>
          <w:szCs w:val="28"/>
        </w:rPr>
        <w:t>Ключевой носитель с наклейкой «Резервные криптографические ключи» помещается в</w:t>
      </w:r>
      <w:r w:rsidR="007B0C47">
        <w:rPr>
          <w:sz w:val="28"/>
          <w:szCs w:val="28"/>
        </w:rPr>
        <w:t xml:space="preserve"> </w:t>
      </w:r>
      <w:r w:rsidRPr="0099650E">
        <w:rPr>
          <w:sz w:val="28"/>
          <w:szCs w:val="28"/>
        </w:rPr>
        <w:t>конверт и опечатывается Пользователем и Ответственным за эксплуатацию СКЗИ.</w:t>
      </w:r>
    </w:p>
    <w:p w14:paraId="4590E710" w14:textId="77777777" w:rsidR="000D3A25" w:rsidRPr="0099650E" w:rsidRDefault="000D3A25" w:rsidP="00E44CC5">
      <w:pPr>
        <w:ind w:firstLine="709"/>
        <w:jc w:val="both"/>
        <w:rPr>
          <w:sz w:val="28"/>
          <w:szCs w:val="28"/>
        </w:rPr>
      </w:pPr>
    </w:p>
    <w:p w14:paraId="62FD1E70" w14:textId="77777777" w:rsidR="00824F9B" w:rsidRPr="0099650E" w:rsidRDefault="00992E12" w:rsidP="00E44CC5">
      <w:pPr>
        <w:pStyle w:val="a4"/>
        <w:numPr>
          <w:ilvl w:val="0"/>
          <w:numId w:val="1"/>
        </w:numPr>
        <w:tabs>
          <w:tab w:val="left" w:pos="993"/>
        </w:tabs>
        <w:ind w:left="0" w:firstLine="709"/>
        <w:jc w:val="center"/>
        <w:outlineLvl w:val="0"/>
        <w:rPr>
          <w:b/>
          <w:sz w:val="28"/>
          <w:szCs w:val="28"/>
        </w:rPr>
      </w:pPr>
      <w:bookmarkStart w:id="4" w:name="_Toc435604530"/>
      <w:r w:rsidRPr="0099650E">
        <w:rPr>
          <w:b/>
          <w:sz w:val="28"/>
          <w:szCs w:val="28"/>
        </w:rPr>
        <w:t>Действия при компрометации криптографических ключей</w:t>
      </w:r>
      <w:bookmarkEnd w:id="4"/>
    </w:p>
    <w:p w14:paraId="23858F6C" w14:textId="77777777" w:rsidR="0099650E" w:rsidRDefault="0099650E" w:rsidP="00E44CC5">
      <w:pPr>
        <w:pStyle w:val="3"/>
        <w:shd w:val="clear" w:color="auto" w:fill="auto"/>
        <w:tabs>
          <w:tab w:val="left" w:pos="1220"/>
        </w:tabs>
        <w:spacing w:after="0" w:line="240" w:lineRule="auto"/>
        <w:ind w:firstLine="709"/>
        <w:jc w:val="both"/>
        <w:rPr>
          <w:rFonts w:cs="Times New Roman"/>
          <w:sz w:val="28"/>
          <w:szCs w:val="28"/>
        </w:rPr>
      </w:pPr>
    </w:p>
    <w:p w14:paraId="55DBE8D1" w14:textId="411E089A" w:rsidR="00082227" w:rsidRDefault="00082227" w:rsidP="00451237">
      <w:pPr>
        <w:pStyle w:val="3"/>
        <w:numPr>
          <w:ilvl w:val="1"/>
          <w:numId w:val="1"/>
        </w:numPr>
        <w:shd w:val="clear" w:color="auto" w:fill="auto"/>
        <w:tabs>
          <w:tab w:val="left" w:pos="1276"/>
        </w:tabs>
        <w:spacing w:after="0" w:line="240" w:lineRule="auto"/>
        <w:ind w:left="0" w:firstLine="709"/>
        <w:jc w:val="both"/>
        <w:rPr>
          <w:rFonts w:cs="Times New Roman"/>
          <w:sz w:val="28"/>
          <w:szCs w:val="28"/>
        </w:rPr>
      </w:pPr>
      <w:r>
        <w:rPr>
          <w:rFonts w:cs="Times New Roman"/>
          <w:sz w:val="28"/>
          <w:szCs w:val="28"/>
        </w:rPr>
        <w:t>Под комп</w:t>
      </w:r>
      <w:r w:rsidR="00451237">
        <w:rPr>
          <w:rFonts w:cs="Times New Roman"/>
          <w:sz w:val="28"/>
          <w:szCs w:val="28"/>
        </w:rPr>
        <w:t xml:space="preserve">рометацией понимается событие, </w:t>
      </w:r>
      <w:r>
        <w:rPr>
          <w:rFonts w:cs="Times New Roman"/>
          <w:sz w:val="28"/>
          <w:szCs w:val="28"/>
        </w:rPr>
        <w:t xml:space="preserve">в результате которого ключевая информация стала доступна посторонним лицам или несанкционированным процессам. </w:t>
      </w:r>
    </w:p>
    <w:p w14:paraId="707F77CF" w14:textId="383CE06D" w:rsidR="000D3A25" w:rsidRPr="00082227" w:rsidRDefault="000D3A25" w:rsidP="00451237">
      <w:pPr>
        <w:pStyle w:val="3"/>
        <w:numPr>
          <w:ilvl w:val="1"/>
          <w:numId w:val="1"/>
        </w:numPr>
        <w:shd w:val="clear" w:color="auto" w:fill="auto"/>
        <w:tabs>
          <w:tab w:val="left" w:pos="1276"/>
        </w:tabs>
        <w:spacing w:after="0" w:line="240" w:lineRule="auto"/>
        <w:ind w:left="0" w:firstLine="709"/>
        <w:jc w:val="both"/>
        <w:rPr>
          <w:rFonts w:cs="Times New Roman"/>
          <w:sz w:val="28"/>
          <w:szCs w:val="28"/>
        </w:rPr>
      </w:pPr>
      <w:r w:rsidRPr="00082227">
        <w:rPr>
          <w:rFonts w:cs="Times New Roman"/>
          <w:sz w:val="28"/>
          <w:szCs w:val="28"/>
        </w:rPr>
        <w:t>К обстоятельствам, указывающим на возможную компрометацию криптографических ключей, но не ограничивающим их, относятся следующие:</w:t>
      </w:r>
    </w:p>
    <w:p w14:paraId="652430E4" w14:textId="77777777" w:rsidR="000D3A25" w:rsidRPr="0099650E" w:rsidRDefault="000D3A25" w:rsidP="00451237">
      <w:pPr>
        <w:pStyle w:val="3"/>
        <w:numPr>
          <w:ilvl w:val="2"/>
          <w:numId w:val="19"/>
        </w:numPr>
        <w:shd w:val="clear" w:color="auto" w:fill="auto"/>
        <w:tabs>
          <w:tab w:val="left" w:pos="0"/>
          <w:tab w:val="left" w:pos="1134"/>
        </w:tabs>
        <w:spacing w:after="0" w:line="240" w:lineRule="auto"/>
        <w:ind w:left="0" w:firstLine="720"/>
        <w:jc w:val="both"/>
        <w:rPr>
          <w:rFonts w:cs="Times New Roman"/>
          <w:sz w:val="28"/>
          <w:szCs w:val="28"/>
        </w:rPr>
      </w:pPr>
      <w:r w:rsidRPr="0099650E">
        <w:rPr>
          <w:rFonts w:cs="Times New Roman"/>
          <w:sz w:val="28"/>
          <w:szCs w:val="28"/>
        </w:rPr>
        <w:t>потеря ключевых носителей с рабочими и/или резервными криптографическими ключами;</w:t>
      </w:r>
    </w:p>
    <w:p w14:paraId="38747BDC" w14:textId="77777777" w:rsidR="000D3A25" w:rsidRPr="0099650E" w:rsidRDefault="000D3A25" w:rsidP="00451237">
      <w:pPr>
        <w:pStyle w:val="3"/>
        <w:numPr>
          <w:ilvl w:val="2"/>
          <w:numId w:val="19"/>
        </w:numPr>
        <w:shd w:val="clear" w:color="auto" w:fill="auto"/>
        <w:tabs>
          <w:tab w:val="left" w:pos="0"/>
          <w:tab w:val="left" w:pos="1134"/>
        </w:tabs>
        <w:spacing w:after="0" w:line="240" w:lineRule="auto"/>
        <w:ind w:left="0" w:firstLine="720"/>
        <w:jc w:val="both"/>
        <w:rPr>
          <w:rFonts w:cs="Times New Roman"/>
          <w:sz w:val="28"/>
          <w:szCs w:val="28"/>
        </w:rPr>
      </w:pPr>
      <w:r w:rsidRPr="0099650E">
        <w:rPr>
          <w:rFonts w:cs="Times New Roman"/>
          <w:sz w:val="28"/>
          <w:szCs w:val="28"/>
        </w:rPr>
        <w:t>потеря ключевых носителей с рабочими и/или резервными криптографическими ключами с последующим их обнаружением;</w:t>
      </w:r>
    </w:p>
    <w:p w14:paraId="67C08960" w14:textId="77777777" w:rsidR="000D3A25" w:rsidRPr="0099650E" w:rsidRDefault="000D3A25" w:rsidP="00451237">
      <w:pPr>
        <w:pStyle w:val="3"/>
        <w:numPr>
          <w:ilvl w:val="2"/>
          <w:numId w:val="19"/>
        </w:numPr>
        <w:shd w:val="clear" w:color="auto" w:fill="auto"/>
        <w:tabs>
          <w:tab w:val="left" w:pos="0"/>
          <w:tab w:val="left" w:pos="1134"/>
        </w:tabs>
        <w:spacing w:after="0" w:line="240" w:lineRule="auto"/>
        <w:ind w:left="0" w:firstLine="720"/>
        <w:jc w:val="both"/>
        <w:rPr>
          <w:rFonts w:cs="Times New Roman"/>
          <w:sz w:val="28"/>
          <w:szCs w:val="28"/>
        </w:rPr>
      </w:pPr>
      <w:r w:rsidRPr="0099650E">
        <w:rPr>
          <w:rFonts w:cs="Times New Roman"/>
          <w:sz w:val="28"/>
          <w:szCs w:val="28"/>
        </w:rPr>
        <w:t>увольнение сотрудников, имевших доступ к рабочим и/или резервным криптографическим ключам;</w:t>
      </w:r>
    </w:p>
    <w:p w14:paraId="60631BA3" w14:textId="77777777" w:rsidR="000D3A25" w:rsidRPr="0099650E" w:rsidRDefault="000D3A25" w:rsidP="00451237">
      <w:pPr>
        <w:pStyle w:val="3"/>
        <w:numPr>
          <w:ilvl w:val="2"/>
          <w:numId w:val="19"/>
        </w:numPr>
        <w:shd w:val="clear" w:color="auto" w:fill="auto"/>
        <w:tabs>
          <w:tab w:val="left" w:pos="0"/>
          <w:tab w:val="left" w:pos="1134"/>
        </w:tabs>
        <w:spacing w:after="0" w:line="240" w:lineRule="auto"/>
        <w:ind w:left="0" w:firstLine="720"/>
        <w:jc w:val="both"/>
        <w:rPr>
          <w:rFonts w:cs="Times New Roman"/>
          <w:sz w:val="28"/>
          <w:szCs w:val="28"/>
        </w:rPr>
      </w:pPr>
      <w:r w:rsidRPr="0099650E">
        <w:rPr>
          <w:rFonts w:cs="Times New Roman"/>
          <w:sz w:val="28"/>
          <w:szCs w:val="28"/>
        </w:rPr>
        <w:t>возникновение подозрений относительно утечки информации или ее искажения;</w:t>
      </w:r>
    </w:p>
    <w:p w14:paraId="55282E68" w14:textId="77777777" w:rsidR="000D3A25" w:rsidRPr="0099650E" w:rsidRDefault="000D3A25" w:rsidP="00451237">
      <w:pPr>
        <w:pStyle w:val="3"/>
        <w:numPr>
          <w:ilvl w:val="2"/>
          <w:numId w:val="19"/>
        </w:numPr>
        <w:shd w:val="clear" w:color="auto" w:fill="auto"/>
        <w:tabs>
          <w:tab w:val="left" w:pos="0"/>
          <w:tab w:val="left" w:pos="1134"/>
        </w:tabs>
        <w:spacing w:after="0" w:line="240" w:lineRule="auto"/>
        <w:ind w:left="0" w:firstLine="720"/>
        <w:jc w:val="both"/>
        <w:rPr>
          <w:rFonts w:cs="Times New Roman"/>
          <w:sz w:val="28"/>
          <w:szCs w:val="28"/>
        </w:rPr>
      </w:pPr>
      <w:r w:rsidRPr="0099650E">
        <w:rPr>
          <w:rFonts w:cs="Times New Roman"/>
          <w:sz w:val="28"/>
          <w:szCs w:val="28"/>
        </w:rPr>
        <w:t xml:space="preserve">нарушение целостности печатей на сейфах (металлических шкафах) с ключевыми носителями с рабочими и/или резервными криптографическими </w:t>
      </w:r>
      <w:r w:rsidRPr="0099650E">
        <w:rPr>
          <w:rFonts w:cs="Times New Roman"/>
          <w:sz w:val="28"/>
          <w:szCs w:val="28"/>
        </w:rPr>
        <w:lastRenderedPageBreak/>
        <w:t>ключами, если используется процедура опечатывания сейфов;</w:t>
      </w:r>
    </w:p>
    <w:p w14:paraId="01891EBB" w14:textId="77777777" w:rsidR="000D3A25" w:rsidRPr="0099650E" w:rsidRDefault="000D3A25" w:rsidP="00451237">
      <w:pPr>
        <w:pStyle w:val="3"/>
        <w:numPr>
          <w:ilvl w:val="2"/>
          <w:numId w:val="19"/>
        </w:numPr>
        <w:shd w:val="clear" w:color="auto" w:fill="auto"/>
        <w:tabs>
          <w:tab w:val="left" w:pos="0"/>
          <w:tab w:val="left" w:pos="1134"/>
        </w:tabs>
        <w:spacing w:after="0" w:line="240" w:lineRule="auto"/>
        <w:ind w:left="0" w:firstLine="720"/>
        <w:jc w:val="both"/>
        <w:rPr>
          <w:rFonts w:cs="Times New Roman"/>
          <w:sz w:val="28"/>
          <w:szCs w:val="28"/>
        </w:rPr>
      </w:pPr>
      <w:r w:rsidRPr="0099650E">
        <w:rPr>
          <w:rFonts w:cs="Times New Roman"/>
          <w:sz w:val="28"/>
          <w:szCs w:val="28"/>
        </w:rPr>
        <w:t>утрата ключей от сейфов в момент нахождения в них ключевых носителей с рабочими и/или резервными криптографическими ключами;</w:t>
      </w:r>
    </w:p>
    <w:p w14:paraId="046CA256" w14:textId="77777777" w:rsidR="000D3A25" w:rsidRPr="0099650E" w:rsidRDefault="000D3A25" w:rsidP="00451237">
      <w:pPr>
        <w:pStyle w:val="3"/>
        <w:numPr>
          <w:ilvl w:val="2"/>
          <w:numId w:val="19"/>
        </w:numPr>
        <w:shd w:val="clear" w:color="auto" w:fill="auto"/>
        <w:tabs>
          <w:tab w:val="left" w:pos="0"/>
          <w:tab w:val="left" w:pos="1134"/>
        </w:tabs>
        <w:spacing w:after="0" w:line="240" w:lineRule="auto"/>
        <w:ind w:left="0" w:firstLine="720"/>
        <w:jc w:val="both"/>
        <w:rPr>
          <w:rFonts w:cs="Times New Roman"/>
          <w:sz w:val="28"/>
          <w:szCs w:val="28"/>
        </w:rPr>
      </w:pPr>
      <w:r w:rsidRPr="0099650E">
        <w:rPr>
          <w:rFonts w:cs="Times New Roman"/>
          <w:sz w:val="28"/>
          <w:szCs w:val="28"/>
        </w:rPr>
        <w:t>временный доступ посторонних лиц к ключевым носителям, а также другие события, при которых достоверно не известно, что произошло с ключевыми носителями.</w:t>
      </w:r>
    </w:p>
    <w:p w14:paraId="569C6BC6" w14:textId="0F55DDF4" w:rsidR="005600C1" w:rsidRPr="0099650E" w:rsidRDefault="005600C1" w:rsidP="00451237">
      <w:pPr>
        <w:pStyle w:val="3"/>
        <w:numPr>
          <w:ilvl w:val="1"/>
          <w:numId w:val="1"/>
        </w:numPr>
        <w:shd w:val="clear" w:color="auto" w:fill="auto"/>
        <w:tabs>
          <w:tab w:val="left" w:pos="0"/>
          <w:tab w:val="left" w:pos="1276"/>
        </w:tabs>
        <w:spacing w:after="0" w:line="240" w:lineRule="auto"/>
        <w:ind w:left="0" w:firstLine="709"/>
        <w:jc w:val="both"/>
        <w:rPr>
          <w:rFonts w:cs="Times New Roman"/>
          <w:sz w:val="28"/>
          <w:szCs w:val="28"/>
        </w:rPr>
      </w:pPr>
      <w:r w:rsidRPr="0099650E">
        <w:rPr>
          <w:rFonts w:cs="Times New Roman"/>
          <w:sz w:val="28"/>
          <w:szCs w:val="28"/>
        </w:rPr>
        <w:t xml:space="preserve">В случае возникновения обстоятельств, указанных в п. </w:t>
      </w:r>
      <w:r w:rsidR="006D5719" w:rsidRPr="0099650E">
        <w:rPr>
          <w:rFonts w:cs="Times New Roman"/>
          <w:sz w:val="28"/>
          <w:szCs w:val="28"/>
        </w:rPr>
        <w:t>4</w:t>
      </w:r>
      <w:r w:rsidR="00082227">
        <w:rPr>
          <w:rFonts w:cs="Times New Roman"/>
          <w:sz w:val="28"/>
          <w:szCs w:val="28"/>
        </w:rPr>
        <w:t>.2</w:t>
      </w:r>
      <w:r w:rsidRPr="0099650E">
        <w:rPr>
          <w:rFonts w:cs="Times New Roman"/>
          <w:sz w:val="28"/>
          <w:szCs w:val="28"/>
        </w:rPr>
        <w:t xml:space="preserve"> настоящей Инструкции, пользователь обязан незамедлительно прекратить обмен электронными документами с использованием скомпрометированных закрытых криптографических ключей, информировать администратора</w:t>
      </w:r>
      <w:r w:rsidR="000758E6">
        <w:rPr>
          <w:rFonts w:cs="Times New Roman"/>
          <w:sz w:val="28"/>
          <w:szCs w:val="28"/>
        </w:rPr>
        <w:t xml:space="preserve"> информационной</w:t>
      </w:r>
      <w:r w:rsidRPr="0099650E">
        <w:rPr>
          <w:rFonts w:cs="Times New Roman"/>
          <w:sz w:val="28"/>
          <w:szCs w:val="28"/>
        </w:rPr>
        <w:t xml:space="preserve"> безопасности </w:t>
      </w:r>
      <w:r w:rsidR="006D5719" w:rsidRPr="0099650E">
        <w:rPr>
          <w:rFonts w:cs="Times New Roman"/>
          <w:sz w:val="28"/>
          <w:szCs w:val="28"/>
        </w:rPr>
        <w:t>ответственного</w:t>
      </w:r>
      <w:r w:rsidRPr="0099650E">
        <w:rPr>
          <w:rFonts w:cs="Times New Roman"/>
          <w:sz w:val="28"/>
          <w:szCs w:val="28"/>
        </w:rPr>
        <w:t xml:space="preserve"> за эксплуатацию СКЗИ о факте компрометации используемых закрытых криптографических ключей.</w:t>
      </w:r>
    </w:p>
    <w:p w14:paraId="49DF688C" w14:textId="0073892B" w:rsidR="00DA029F" w:rsidRPr="0099650E" w:rsidRDefault="00DA029F" w:rsidP="00451237">
      <w:pPr>
        <w:pStyle w:val="3"/>
        <w:numPr>
          <w:ilvl w:val="1"/>
          <w:numId w:val="1"/>
        </w:numPr>
        <w:shd w:val="clear" w:color="auto" w:fill="auto"/>
        <w:tabs>
          <w:tab w:val="left" w:pos="0"/>
          <w:tab w:val="left" w:pos="1276"/>
        </w:tabs>
        <w:spacing w:after="0" w:line="240" w:lineRule="auto"/>
        <w:ind w:left="0" w:firstLine="709"/>
        <w:jc w:val="both"/>
        <w:rPr>
          <w:rFonts w:cs="Times New Roman"/>
          <w:sz w:val="28"/>
          <w:szCs w:val="28"/>
        </w:rPr>
      </w:pPr>
      <w:r w:rsidRPr="0099650E">
        <w:rPr>
          <w:rFonts w:cs="Times New Roman"/>
          <w:sz w:val="28"/>
          <w:szCs w:val="28"/>
        </w:rPr>
        <w:t>Использование СКЗИ может быть возобновлено только после ввода в действие другого криптографического ключа взамен скомпрометированного.</w:t>
      </w:r>
    </w:p>
    <w:p w14:paraId="059B7F60" w14:textId="0BBD8C19" w:rsidR="0099650E" w:rsidRPr="00451237" w:rsidRDefault="0099650E" w:rsidP="00451237">
      <w:pPr>
        <w:rPr>
          <w:sz w:val="28"/>
          <w:szCs w:val="28"/>
        </w:rPr>
      </w:pPr>
    </w:p>
    <w:p w14:paraId="397229C4" w14:textId="77777777" w:rsidR="00824F9B" w:rsidRDefault="00992E12" w:rsidP="00E44CC5">
      <w:pPr>
        <w:pStyle w:val="a4"/>
        <w:numPr>
          <w:ilvl w:val="0"/>
          <w:numId w:val="1"/>
        </w:numPr>
        <w:tabs>
          <w:tab w:val="left" w:pos="1134"/>
        </w:tabs>
        <w:ind w:left="0" w:firstLine="709"/>
        <w:jc w:val="center"/>
        <w:outlineLvl w:val="0"/>
        <w:rPr>
          <w:b/>
          <w:sz w:val="28"/>
          <w:szCs w:val="28"/>
        </w:rPr>
      </w:pPr>
      <w:bookmarkStart w:id="5" w:name="_Toc435604531"/>
      <w:r w:rsidRPr="0099650E">
        <w:rPr>
          <w:b/>
          <w:sz w:val="28"/>
          <w:szCs w:val="28"/>
        </w:rPr>
        <w:t xml:space="preserve">Уничтожение </w:t>
      </w:r>
      <w:r w:rsidR="00156777" w:rsidRPr="0099650E">
        <w:rPr>
          <w:b/>
          <w:sz w:val="28"/>
          <w:szCs w:val="28"/>
        </w:rPr>
        <w:t>СКЗИ</w:t>
      </w:r>
      <w:bookmarkEnd w:id="5"/>
    </w:p>
    <w:p w14:paraId="3DAE7A35" w14:textId="77777777" w:rsidR="00451237" w:rsidRPr="00451237" w:rsidRDefault="00451237" w:rsidP="00451237">
      <w:pPr>
        <w:rPr>
          <w:sz w:val="28"/>
        </w:rPr>
      </w:pPr>
    </w:p>
    <w:p w14:paraId="6BB91E44" w14:textId="324DE957" w:rsidR="008215FA" w:rsidRPr="0099650E" w:rsidRDefault="008215FA" w:rsidP="00451237">
      <w:pPr>
        <w:pStyle w:val="a4"/>
        <w:numPr>
          <w:ilvl w:val="1"/>
          <w:numId w:val="1"/>
        </w:numPr>
        <w:tabs>
          <w:tab w:val="left" w:pos="1276"/>
        </w:tabs>
        <w:ind w:left="0" w:firstLine="709"/>
        <w:jc w:val="both"/>
        <w:rPr>
          <w:sz w:val="28"/>
          <w:szCs w:val="28"/>
        </w:rPr>
      </w:pPr>
      <w:r w:rsidRPr="0099650E">
        <w:rPr>
          <w:sz w:val="28"/>
          <w:szCs w:val="28"/>
        </w:rPr>
        <w:t xml:space="preserve">Неиспользованные или выведенные из действия </w:t>
      </w:r>
      <w:r w:rsidRPr="0099650E">
        <w:rPr>
          <w:rStyle w:val="a8"/>
          <w:color w:val="000000"/>
          <w:sz w:val="28"/>
          <w:szCs w:val="28"/>
        </w:rPr>
        <w:t>ключевые документы</w:t>
      </w:r>
      <w:r w:rsidRPr="0099650E">
        <w:rPr>
          <w:sz w:val="28"/>
          <w:szCs w:val="28"/>
        </w:rPr>
        <w:t xml:space="preserve"> подлежат возвращению в </w:t>
      </w:r>
      <w:r w:rsidR="00524AAD">
        <w:rPr>
          <w:sz w:val="28"/>
          <w:szCs w:val="28"/>
        </w:rPr>
        <w:t xml:space="preserve">структурное подразделение по защите </w:t>
      </w:r>
      <w:proofErr w:type="spellStart"/>
      <w:r w:rsidR="00524AAD">
        <w:rPr>
          <w:sz w:val="28"/>
          <w:szCs w:val="28"/>
        </w:rPr>
        <w:t>ПДн</w:t>
      </w:r>
      <w:proofErr w:type="spellEnd"/>
      <w:r w:rsidR="00524AAD">
        <w:rPr>
          <w:sz w:val="28"/>
          <w:szCs w:val="28"/>
        </w:rPr>
        <w:t xml:space="preserve"> </w:t>
      </w:r>
      <w:r w:rsidR="000758E6">
        <w:rPr>
          <w:sz w:val="28"/>
          <w:szCs w:val="28"/>
        </w:rPr>
        <w:t>Администрации</w:t>
      </w:r>
      <w:r w:rsidR="00CC79BE">
        <w:rPr>
          <w:sz w:val="28"/>
          <w:szCs w:val="28"/>
        </w:rPr>
        <w:t xml:space="preserve"> </w:t>
      </w:r>
      <w:r w:rsidRPr="0099650E">
        <w:rPr>
          <w:sz w:val="28"/>
          <w:szCs w:val="28"/>
        </w:rPr>
        <w:t>или по его указанию должны быть уничтожены на месте.</w:t>
      </w:r>
    </w:p>
    <w:p w14:paraId="37CAFD48" w14:textId="57ECFAAC" w:rsidR="008215FA" w:rsidRPr="0099650E" w:rsidRDefault="008215FA" w:rsidP="00451237">
      <w:pPr>
        <w:pStyle w:val="a4"/>
        <w:numPr>
          <w:ilvl w:val="1"/>
          <w:numId w:val="1"/>
        </w:numPr>
        <w:tabs>
          <w:tab w:val="left" w:pos="1276"/>
        </w:tabs>
        <w:ind w:left="0" w:firstLine="709"/>
        <w:jc w:val="both"/>
        <w:rPr>
          <w:sz w:val="28"/>
          <w:szCs w:val="28"/>
        </w:rPr>
      </w:pPr>
      <w:r w:rsidRPr="0099650E">
        <w:rPr>
          <w:sz w:val="28"/>
          <w:szCs w:val="28"/>
        </w:rPr>
        <w:t>Уничтожение криптографических ключей на ключевых носителях производится ответственным за эксплуатацию СКЗИ.</w:t>
      </w:r>
    </w:p>
    <w:p w14:paraId="01638043" w14:textId="395987C1" w:rsidR="008215FA" w:rsidRPr="0099650E" w:rsidRDefault="008215FA" w:rsidP="00451237">
      <w:pPr>
        <w:pStyle w:val="a4"/>
        <w:numPr>
          <w:ilvl w:val="1"/>
          <w:numId w:val="1"/>
        </w:numPr>
        <w:tabs>
          <w:tab w:val="left" w:pos="1276"/>
        </w:tabs>
        <w:ind w:left="0" w:firstLine="709"/>
        <w:jc w:val="both"/>
        <w:rPr>
          <w:sz w:val="28"/>
          <w:szCs w:val="28"/>
        </w:rPr>
      </w:pPr>
      <w:r w:rsidRPr="0099650E">
        <w:rPr>
          <w:sz w:val="28"/>
          <w:szCs w:val="28"/>
        </w:rPr>
        <w:t xml:space="preserve">Уничтожение СКЗИ (исходной ключевой информации) может производиться путем физического уничтожения </w:t>
      </w:r>
      <w:r w:rsidRPr="0099650E">
        <w:rPr>
          <w:rStyle w:val="a8"/>
          <w:color w:val="000000"/>
          <w:sz w:val="28"/>
          <w:szCs w:val="28"/>
        </w:rPr>
        <w:t>ключевого носителя</w:t>
      </w:r>
      <w:r w:rsidRPr="0099650E">
        <w:rPr>
          <w:sz w:val="28"/>
          <w:szCs w:val="28"/>
        </w:rPr>
        <w:t xml:space="preserve">, на котором он расположен, или путем стирания (разрушения) </w:t>
      </w:r>
      <w:r w:rsidRPr="0099650E">
        <w:rPr>
          <w:rStyle w:val="a8"/>
          <w:color w:val="000000"/>
          <w:sz w:val="28"/>
          <w:szCs w:val="28"/>
        </w:rPr>
        <w:t>СКЗИ</w:t>
      </w:r>
      <w:r w:rsidRPr="0099650E">
        <w:rPr>
          <w:sz w:val="28"/>
          <w:szCs w:val="28"/>
        </w:rPr>
        <w:t xml:space="preserve"> (исходной ключевой информации) без повреждения ключевого носителя (для обеспечения возможности его многократного использования).</w:t>
      </w:r>
    </w:p>
    <w:p w14:paraId="613C3A4B" w14:textId="3AB9C6D6" w:rsidR="008215FA" w:rsidRPr="0099650E" w:rsidRDefault="008215FA" w:rsidP="00451237">
      <w:pPr>
        <w:pStyle w:val="a4"/>
        <w:numPr>
          <w:ilvl w:val="1"/>
          <w:numId w:val="1"/>
        </w:numPr>
        <w:tabs>
          <w:tab w:val="left" w:pos="1276"/>
        </w:tabs>
        <w:ind w:left="0" w:firstLine="709"/>
        <w:jc w:val="both"/>
        <w:rPr>
          <w:sz w:val="28"/>
          <w:szCs w:val="28"/>
        </w:rPr>
      </w:pPr>
      <w:r w:rsidRPr="0099650E">
        <w:rPr>
          <w:sz w:val="28"/>
          <w:szCs w:val="28"/>
        </w:rPr>
        <w:t xml:space="preserve">СКЗИ (исходную ключевую информацию) стирают по технологии, принятой для соответствующих ключевых носителей многократного использования (дискет, компакт-дисков (CD-ROM), </w:t>
      </w:r>
      <w:proofErr w:type="spellStart"/>
      <w:r w:rsidRPr="0099650E">
        <w:rPr>
          <w:sz w:val="28"/>
          <w:szCs w:val="28"/>
        </w:rPr>
        <w:t>DataKey</w:t>
      </w:r>
      <w:proofErr w:type="spellEnd"/>
      <w:r w:rsidRPr="0099650E">
        <w:rPr>
          <w:sz w:val="28"/>
          <w:szCs w:val="28"/>
        </w:rPr>
        <w:t xml:space="preserve">, </w:t>
      </w:r>
      <w:proofErr w:type="spellStart"/>
      <w:r w:rsidRPr="0099650E">
        <w:rPr>
          <w:sz w:val="28"/>
          <w:szCs w:val="28"/>
        </w:rPr>
        <w:t>SmartCard</w:t>
      </w:r>
      <w:proofErr w:type="spellEnd"/>
      <w:r w:rsidRPr="0099650E">
        <w:rPr>
          <w:sz w:val="28"/>
          <w:szCs w:val="28"/>
        </w:rPr>
        <w:t xml:space="preserve">, </w:t>
      </w:r>
      <w:proofErr w:type="spellStart"/>
      <w:r w:rsidRPr="0099650E">
        <w:rPr>
          <w:sz w:val="28"/>
          <w:szCs w:val="28"/>
        </w:rPr>
        <w:t>TouchMemory</w:t>
      </w:r>
      <w:proofErr w:type="spellEnd"/>
      <w:r w:rsidRPr="0099650E">
        <w:rPr>
          <w:sz w:val="28"/>
          <w:szCs w:val="28"/>
        </w:rPr>
        <w:t xml:space="preserve"> и т.п.). Непосредственные действия по стиранию </w:t>
      </w:r>
      <w:proofErr w:type="spellStart"/>
      <w:r w:rsidRPr="0099650E">
        <w:rPr>
          <w:sz w:val="28"/>
          <w:szCs w:val="28"/>
        </w:rPr>
        <w:t>криптоключей</w:t>
      </w:r>
      <w:proofErr w:type="spellEnd"/>
      <w:r w:rsidRPr="0099650E">
        <w:rPr>
          <w:sz w:val="28"/>
          <w:szCs w:val="28"/>
        </w:rPr>
        <w:t xml:space="preserve"> (исходной ключевой информации), а также возможные ограничения на дальнейшее применение соответствующих ключевых носителей многократного использования регламентируются эксплуатационной и технической документацией к соответствующим СКЗИ, а также указаниями организации, производившей запись </w:t>
      </w:r>
      <w:proofErr w:type="spellStart"/>
      <w:r w:rsidRPr="0099650E">
        <w:rPr>
          <w:sz w:val="28"/>
          <w:szCs w:val="28"/>
        </w:rPr>
        <w:t>криптоключей</w:t>
      </w:r>
      <w:proofErr w:type="spellEnd"/>
      <w:r w:rsidRPr="0099650E">
        <w:rPr>
          <w:sz w:val="28"/>
          <w:szCs w:val="28"/>
        </w:rPr>
        <w:t xml:space="preserve"> (исходной ключевой информации).</w:t>
      </w:r>
    </w:p>
    <w:p w14:paraId="5E9532AD" w14:textId="040DE3C7" w:rsidR="008215FA" w:rsidRPr="0099650E" w:rsidRDefault="008215FA" w:rsidP="00451237">
      <w:pPr>
        <w:pStyle w:val="a4"/>
        <w:numPr>
          <w:ilvl w:val="1"/>
          <w:numId w:val="1"/>
        </w:numPr>
        <w:tabs>
          <w:tab w:val="left" w:pos="1276"/>
        </w:tabs>
        <w:ind w:left="0" w:firstLine="709"/>
        <w:jc w:val="both"/>
        <w:rPr>
          <w:sz w:val="28"/>
          <w:szCs w:val="28"/>
        </w:rPr>
      </w:pPr>
      <w:r w:rsidRPr="0099650E">
        <w:rPr>
          <w:sz w:val="28"/>
          <w:szCs w:val="28"/>
        </w:rPr>
        <w:t xml:space="preserve">Ключевые носители уничтожают путем нанесения им неустранимого физического повреждения, исключающего возможность их использования, а также восстановления ключевой информации. Непосредственные действия по уничтожению конкретного типа ключевого носителя регламентируются эксплуатационной и технической документацией к соответствующим СКЗИ, а также указаниями организации, производившей запись </w:t>
      </w:r>
      <w:proofErr w:type="spellStart"/>
      <w:r w:rsidRPr="0099650E">
        <w:rPr>
          <w:sz w:val="28"/>
          <w:szCs w:val="28"/>
        </w:rPr>
        <w:t>криптоключей</w:t>
      </w:r>
      <w:proofErr w:type="spellEnd"/>
      <w:r w:rsidRPr="0099650E">
        <w:rPr>
          <w:sz w:val="28"/>
          <w:szCs w:val="28"/>
        </w:rPr>
        <w:t xml:space="preserve"> (исходной ключевой информации).</w:t>
      </w:r>
    </w:p>
    <w:p w14:paraId="1CC5FD94" w14:textId="77777777" w:rsidR="008215FA" w:rsidRPr="0099650E" w:rsidRDefault="008215FA" w:rsidP="00E44CC5">
      <w:pPr>
        <w:pStyle w:val="a4"/>
        <w:tabs>
          <w:tab w:val="left" w:pos="1134"/>
        </w:tabs>
        <w:ind w:left="0" w:firstLine="709"/>
        <w:jc w:val="both"/>
        <w:rPr>
          <w:sz w:val="28"/>
          <w:szCs w:val="28"/>
        </w:rPr>
      </w:pPr>
      <w:r w:rsidRPr="0099650E">
        <w:rPr>
          <w:sz w:val="28"/>
          <w:szCs w:val="28"/>
        </w:rPr>
        <w:lastRenderedPageBreak/>
        <w:t>Бумажные и прочие сгораемые ключевые носители, а также эксплуатационная и техническая документация к СКЗИ уничтожаются путем сжигания или с помощью любых бумагорезательных машин.</w:t>
      </w:r>
    </w:p>
    <w:p w14:paraId="729DCB5D" w14:textId="7B656CF3" w:rsidR="008215FA" w:rsidRPr="0099650E" w:rsidRDefault="008215FA" w:rsidP="00451237">
      <w:pPr>
        <w:pStyle w:val="a4"/>
        <w:numPr>
          <w:ilvl w:val="1"/>
          <w:numId w:val="1"/>
        </w:numPr>
        <w:tabs>
          <w:tab w:val="left" w:pos="1276"/>
        </w:tabs>
        <w:ind w:left="0" w:firstLine="709"/>
        <w:jc w:val="both"/>
        <w:rPr>
          <w:sz w:val="28"/>
          <w:szCs w:val="28"/>
        </w:rPr>
      </w:pPr>
      <w:r w:rsidRPr="0099650E">
        <w:rPr>
          <w:sz w:val="28"/>
          <w:szCs w:val="28"/>
        </w:rPr>
        <w:t>При уничтожении криптографических ключей, находящихся на ключевых носителях, необходимо:</w:t>
      </w:r>
    </w:p>
    <w:p w14:paraId="2A8F9C42" w14:textId="77777777" w:rsidR="008215FA" w:rsidRPr="0099650E" w:rsidRDefault="008215FA" w:rsidP="00451237">
      <w:pPr>
        <w:pStyle w:val="a4"/>
        <w:numPr>
          <w:ilvl w:val="0"/>
          <w:numId w:val="20"/>
        </w:numPr>
        <w:tabs>
          <w:tab w:val="left" w:pos="1134"/>
        </w:tabs>
        <w:ind w:left="0" w:firstLine="709"/>
        <w:jc w:val="both"/>
        <w:rPr>
          <w:sz w:val="28"/>
          <w:szCs w:val="28"/>
        </w:rPr>
      </w:pPr>
      <w:r w:rsidRPr="0099650E">
        <w:rPr>
          <w:sz w:val="28"/>
          <w:szCs w:val="28"/>
        </w:rPr>
        <w:t>установить наличие оригинала и количество копий криптографических ключей;</w:t>
      </w:r>
    </w:p>
    <w:p w14:paraId="626A51FD" w14:textId="77777777" w:rsidR="008215FA" w:rsidRPr="0099650E" w:rsidRDefault="008215FA" w:rsidP="00451237">
      <w:pPr>
        <w:pStyle w:val="a4"/>
        <w:numPr>
          <w:ilvl w:val="0"/>
          <w:numId w:val="20"/>
        </w:numPr>
        <w:tabs>
          <w:tab w:val="left" w:pos="1134"/>
        </w:tabs>
        <w:ind w:left="0" w:firstLine="709"/>
        <w:jc w:val="both"/>
        <w:rPr>
          <w:sz w:val="28"/>
          <w:szCs w:val="28"/>
        </w:rPr>
      </w:pPr>
      <w:r w:rsidRPr="0099650E">
        <w:rPr>
          <w:sz w:val="28"/>
          <w:szCs w:val="28"/>
        </w:rPr>
        <w:t>проверить внешним осмотром целостность каждого ключевого носителя;</w:t>
      </w:r>
    </w:p>
    <w:p w14:paraId="23D831BA" w14:textId="77777777" w:rsidR="008215FA" w:rsidRPr="0099650E" w:rsidRDefault="008215FA" w:rsidP="00451237">
      <w:pPr>
        <w:pStyle w:val="a4"/>
        <w:numPr>
          <w:ilvl w:val="0"/>
          <w:numId w:val="20"/>
        </w:numPr>
        <w:tabs>
          <w:tab w:val="left" w:pos="1134"/>
        </w:tabs>
        <w:ind w:left="0" w:firstLine="709"/>
        <w:jc w:val="both"/>
        <w:rPr>
          <w:sz w:val="28"/>
          <w:szCs w:val="28"/>
        </w:rPr>
      </w:pPr>
      <w:r w:rsidRPr="0099650E">
        <w:rPr>
          <w:sz w:val="28"/>
          <w:szCs w:val="28"/>
        </w:rPr>
        <w:t xml:space="preserve">установить наличие на оригинале и всех копиях ключевых носителей реквизитов путем сверки с записями в Журнале </w:t>
      </w:r>
      <w:proofErr w:type="spellStart"/>
      <w:r w:rsidRPr="0099650E">
        <w:rPr>
          <w:sz w:val="28"/>
          <w:szCs w:val="28"/>
        </w:rPr>
        <w:t>поэкземплярного</w:t>
      </w:r>
      <w:proofErr w:type="spellEnd"/>
      <w:r w:rsidRPr="0099650E">
        <w:rPr>
          <w:sz w:val="28"/>
          <w:szCs w:val="28"/>
        </w:rPr>
        <w:t xml:space="preserve"> учета;</w:t>
      </w:r>
    </w:p>
    <w:p w14:paraId="37F865BE" w14:textId="77777777" w:rsidR="008215FA" w:rsidRPr="0099650E" w:rsidRDefault="008215FA" w:rsidP="00451237">
      <w:pPr>
        <w:pStyle w:val="a4"/>
        <w:numPr>
          <w:ilvl w:val="0"/>
          <w:numId w:val="20"/>
        </w:numPr>
        <w:tabs>
          <w:tab w:val="left" w:pos="1134"/>
        </w:tabs>
        <w:ind w:left="0" w:firstLine="709"/>
        <w:jc w:val="both"/>
        <w:rPr>
          <w:sz w:val="28"/>
          <w:szCs w:val="28"/>
        </w:rPr>
      </w:pPr>
      <w:r w:rsidRPr="0099650E">
        <w:rPr>
          <w:sz w:val="28"/>
          <w:szCs w:val="28"/>
        </w:rPr>
        <w:t>убедиться, что криптографические ключи, находящиеся на ключевых носителях, действительно подлежат уничтожению;</w:t>
      </w:r>
    </w:p>
    <w:p w14:paraId="4F63F434" w14:textId="77777777" w:rsidR="008215FA" w:rsidRPr="0099650E" w:rsidRDefault="008215FA" w:rsidP="00451237">
      <w:pPr>
        <w:pStyle w:val="a4"/>
        <w:numPr>
          <w:ilvl w:val="0"/>
          <w:numId w:val="20"/>
        </w:numPr>
        <w:tabs>
          <w:tab w:val="left" w:pos="1134"/>
        </w:tabs>
        <w:ind w:left="0" w:firstLine="709"/>
        <w:jc w:val="both"/>
        <w:rPr>
          <w:sz w:val="28"/>
          <w:szCs w:val="28"/>
        </w:rPr>
      </w:pPr>
      <w:r w:rsidRPr="0099650E">
        <w:rPr>
          <w:sz w:val="28"/>
          <w:szCs w:val="28"/>
        </w:rPr>
        <w:t>произвести уничтожение ключевой информации на оригинале и на всех копиях носителей.</w:t>
      </w:r>
    </w:p>
    <w:p w14:paraId="489C41FC" w14:textId="7D119EFC" w:rsidR="008215FA" w:rsidRPr="0099650E" w:rsidRDefault="008215FA" w:rsidP="00451237">
      <w:pPr>
        <w:pStyle w:val="a4"/>
        <w:numPr>
          <w:ilvl w:val="1"/>
          <w:numId w:val="1"/>
        </w:numPr>
        <w:tabs>
          <w:tab w:val="left" w:pos="1276"/>
        </w:tabs>
        <w:ind w:left="0" w:firstLine="709"/>
        <w:jc w:val="both"/>
        <w:rPr>
          <w:sz w:val="28"/>
          <w:szCs w:val="28"/>
        </w:rPr>
      </w:pPr>
      <w:r w:rsidRPr="0099650E">
        <w:rPr>
          <w:sz w:val="28"/>
          <w:szCs w:val="28"/>
        </w:rPr>
        <w:t xml:space="preserve">Ключевые документы должны быть уничтожены в сроки, указанные в эксплуатационной и технической документации к соответствующим СКЗИ. Если срок уничтожения эксплуатационной и технической документацией не установлен, то ключевые документы должны быть уничтожены не позднее 10 суток после вывода их из действия (окончания срока действия). Факт уничтожения оформляется в соответствующих журналах </w:t>
      </w:r>
      <w:proofErr w:type="spellStart"/>
      <w:r w:rsidRPr="0099650E">
        <w:rPr>
          <w:sz w:val="28"/>
          <w:szCs w:val="28"/>
        </w:rPr>
        <w:t>поэкземплярного</w:t>
      </w:r>
      <w:proofErr w:type="spellEnd"/>
      <w:r w:rsidRPr="0099650E">
        <w:rPr>
          <w:sz w:val="28"/>
          <w:szCs w:val="28"/>
        </w:rPr>
        <w:t xml:space="preserve"> учета. В эти же сроки с отметкой в техническом (аппаратном) журнале подлежат уничтожению разовые ключевые носители и ранее введенная и хранящаяся в СКЗИ или иных дополнительных устройствах ключевая информация, соответствующая </w:t>
      </w:r>
      <w:proofErr w:type="gramStart"/>
      <w:r w:rsidRPr="0099650E">
        <w:rPr>
          <w:sz w:val="28"/>
          <w:szCs w:val="28"/>
        </w:rPr>
        <w:t>выведенным</w:t>
      </w:r>
      <w:proofErr w:type="gramEnd"/>
      <w:r w:rsidRPr="0099650E">
        <w:rPr>
          <w:sz w:val="28"/>
          <w:szCs w:val="28"/>
        </w:rPr>
        <w:t xml:space="preserve"> из действия </w:t>
      </w:r>
      <w:proofErr w:type="spellStart"/>
      <w:r w:rsidRPr="0099650E">
        <w:rPr>
          <w:sz w:val="28"/>
          <w:szCs w:val="28"/>
        </w:rPr>
        <w:t>криптоключам</w:t>
      </w:r>
      <w:proofErr w:type="spellEnd"/>
      <w:r w:rsidRPr="0099650E">
        <w:rPr>
          <w:sz w:val="28"/>
          <w:szCs w:val="28"/>
        </w:rPr>
        <w:t xml:space="preserve">; хранящиеся в </w:t>
      </w:r>
      <w:proofErr w:type="spellStart"/>
      <w:r w:rsidRPr="0099650E">
        <w:rPr>
          <w:sz w:val="28"/>
          <w:szCs w:val="28"/>
        </w:rPr>
        <w:t>криптографически</w:t>
      </w:r>
      <w:proofErr w:type="spellEnd"/>
      <w:r w:rsidRPr="0099650E">
        <w:rPr>
          <w:sz w:val="28"/>
          <w:szCs w:val="28"/>
        </w:rPr>
        <w:t xml:space="preserve"> защищенном виде данные следует </w:t>
      </w:r>
      <w:proofErr w:type="spellStart"/>
      <w:r w:rsidRPr="0099650E">
        <w:rPr>
          <w:sz w:val="28"/>
          <w:szCs w:val="28"/>
        </w:rPr>
        <w:t>перешифровать</w:t>
      </w:r>
      <w:proofErr w:type="spellEnd"/>
      <w:r w:rsidRPr="0099650E">
        <w:rPr>
          <w:sz w:val="28"/>
          <w:szCs w:val="28"/>
        </w:rPr>
        <w:t xml:space="preserve"> на новых </w:t>
      </w:r>
      <w:proofErr w:type="spellStart"/>
      <w:r w:rsidRPr="0099650E">
        <w:rPr>
          <w:sz w:val="28"/>
          <w:szCs w:val="28"/>
        </w:rPr>
        <w:t>криптоключах</w:t>
      </w:r>
      <w:proofErr w:type="spellEnd"/>
      <w:r w:rsidRPr="0099650E">
        <w:rPr>
          <w:sz w:val="28"/>
          <w:szCs w:val="28"/>
        </w:rPr>
        <w:t>.</w:t>
      </w:r>
    </w:p>
    <w:p w14:paraId="2D9C4B3F" w14:textId="280D1B5D" w:rsidR="008215FA" w:rsidRPr="0099650E" w:rsidRDefault="008215FA" w:rsidP="00451237">
      <w:pPr>
        <w:pStyle w:val="a4"/>
        <w:numPr>
          <w:ilvl w:val="1"/>
          <w:numId w:val="1"/>
        </w:numPr>
        <w:tabs>
          <w:tab w:val="left" w:pos="1276"/>
        </w:tabs>
        <w:ind w:left="0" w:firstLine="709"/>
        <w:jc w:val="both"/>
        <w:rPr>
          <w:sz w:val="28"/>
          <w:szCs w:val="28"/>
        </w:rPr>
      </w:pPr>
      <w:r w:rsidRPr="0099650E">
        <w:rPr>
          <w:sz w:val="28"/>
          <w:szCs w:val="28"/>
        </w:rPr>
        <w:t xml:space="preserve">Ключевые документы уничтожаются либо пользователями СКЗИ, либо сотрудниками </w:t>
      </w:r>
      <w:r w:rsidR="00524AAD">
        <w:rPr>
          <w:sz w:val="28"/>
          <w:szCs w:val="28"/>
        </w:rPr>
        <w:t xml:space="preserve">структурного подразделения по защите </w:t>
      </w:r>
      <w:proofErr w:type="spellStart"/>
      <w:r w:rsidR="00524AAD">
        <w:rPr>
          <w:sz w:val="28"/>
          <w:szCs w:val="28"/>
        </w:rPr>
        <w:t>ПДн</w:t>
      </w:r>
      <w:proofErr w:type="spellEnd"/>
      <w:r w:rsidRPr="0099650E">
        <w:rPr>
          <w:sz w:val="28"/>
          <w:szCs w:val="28"/>
        </w:rPr>
        <w:t xml:space="preserve"> под расписку в соответствующих журналах </w:t>
      </w:r>
      <w:proofErr w:type="spellStart"/>
      <w:r w:rsidRPr="0099650E">
        <w:rPr>
          <w:sz w:val="28"/>
          <w:szCs w:val="28"/>
        </w:rPr>
        <w:t>поэкземплярного</w:t>
      </w:r>
      <w:proofErr w:type="spellEnd"/>
      <w:r w:rsidRPr="0099650E">
        <w:rPr>
          <w:sz w:val="28"/>
          <w:szCs w:val="28"/>
        </w:rPr>
        <w:t xml:space="preserve"> учета, а уничтожение большого объема ключевых документов может быть оформлено актом. При этом пользователям СКЗИ разрешается уничтожать только использованные непосредственно ими (предназначенные для них) </w:t>
      </w:r>
      <w:proofErr w:type="spellStart"/>
      <w:r w:rsidRPr="0099650E">
        <w:rPr>
          <w:sz w:val="28"/>
          <w:szCs w:val="28"/>
        </w:rPr>
        <w:t>криптоключи</w:t>
      </w:r>
      <w:proofErr w:type="spellEnd"/>
      <w:r w:rsidRPr="0099650E">
        <w:rPr>
          <w:sz w:val="28"/>
          <w:szCs w:val="28"/>
        </w:rPr>
        <w:t>.</w:t>
      </w:r>
      <w:r w:rsidR="007B0C47">
        <w:rPr>
          <w:sz w:val="28"/>
          <w:szCs w:val="28"/>
        </w:rPr>
        <w:t xml:space="preserve"> </w:t>
      </w:r>
      <w:r w:rsidRPr="0099650E">
        <w:rPr>
          <w:sz w:val="28"/>
          <w:szCs w:val="28"/>
        </w:rPr>
        <w:t xml:space="preserve">После уничтожения пользователи СКЗИ должны уведомить об этом (телефонограммой, устным сообщением по телефону и т.п.) </w:t>
      </w:r>
      <w:r w:rsidR="00524AAD">
        <w:rPr>
          <w:sz w:val="28"/>
          <w:szCs w:val="28"/>
        </w:rPr>
        <w:t xml:space="preserve">структурное подразделение по защите </w:t>
      </w:r>
      <w:proofErr w:type="spellStart"/>
      <w:r w:rsidR="00524AAD">
        <w:rPr>
          <w:sz w:val="28"/>
          <w:szCs w:val="28"/>
        </w:rPr>
        <w:t>ПДн</w:t>
      </w:r>
      <w:proofErr w:type="spellEnd"/>
      <w:r w:rsidRPr="0099650E">
        <w:rPr>
          <w:sz w:val="28"/>
          <w:szCs w:val="28"/>
        </w:rPr>
        <w:t xml:space="preserve"> для списания уничтоженных документов с их лицевых счетов. Не реже одного раза в год пользователи СКЗИ должны направлять в </w:t>
      </w:r>
      <w:r w:rsidR="00524AAD">
        <w:rPr>
          <w:sz w:val="28"/>
          <w:szCs w:val="28"/>
        </w:rPr>
        <w:t xml:space="preserve">структурное подразделение по защите </w:t>
      </w:r>
      <w:proofErr w:type="spellStart"/>
      <w:r w:rsidR="00524AAD">
        <w:rPr>
          <w:sz w:val="28"/>
          <w:szCs w:val="28"/>
        </w:rPr>
        <w:t>ПДн</w:t>
      </w:r>
      <w:proofErr w:type="spellEnd"/>
      <w:r w:rsidRPr="0099650E">
        <w:rPr>
          <w:sz w:val="28"/>
          <w:szCs w:val="28"/>
        </w:rPr>
        <w:t xml:space="preserve"> письменные отчеты об уничтоженных ключевых документах. </w:t>
      </w:r>
      <w:r w:rsidR="00524AAD">
        <w:rPr>
          <w:sz w:val="28"/>
          <w:szCs w:val="28"/>
        </w:rPr>
        <w:t xml:space="preserve">Структурное подразделение по защите </w:t>
      </w:r>
      <w:proofErr w:type="spellStart"/>
      <w:r w:rsidR="00524AAD">
        <w:rPr>
          <w:sz w:val="28"/>
          <w:szCs w:val="28"/>
        </w:rPr>
        <w:t>ПДн</w:t>
      </w:r>
      <w:proofErr w:type="spellEnd"/>
      <w:r w:rsidR="00524AAD" w:rsidRPr="0099650E">
        <w:rPr>
          <w:sz w:val="28"/>
          <w:szCs w:val="28"/>
        </w:rPr>
        <w:t xml:space="preserve"> </w:t>
      </w:r>
      <w:r w:rsidRPr="0099650E">
        <w:rPr>
          <w:sz w:val="28"/>
          <w:szCs w:val="28"/>
        </w:rPr>
        <w:t>вправе устанавливать периодичность представления указанных отчетов чаще одного раза в год.</w:t>
      </w:r>
    </w:p>
    <w:p w14:paraId="5FFF7C89" w14:textId="19DF9554" w:rsidR="008215FA" w:rsidRDefault="008215FA" w:rsidP="00451237">
      <w:pPr>
        <w:pStyle w:val="a4"/>
        <w:numPr>
          <w:ilvl w:val="1"/>
          <w:numId w:val="1"/>
        </w:numPr>
        <w:tabs>
          <w:tab w:val="left" w:pos="1276"/>
        </w:tabs>
        <w:ind w:left="0" w:firstLine="709"/>
        <w:jc w:val="both"/>
        <w:rPr>
          <w:sz w:val="28"/>
          <w:szCs w:val="28"/>
        </w:rPr>
      </w:pPr>
      <w:r w:rsidRPr="0099650E">
        <w:rPr>
          <w:sz w:val="28"/>
          <w:szCs w:val="28"/>
        </w:rPr>
        <w:t xml:space="preserve">Уничтожение по акту производит комиссия в составе не менее двух человек из числа сотрудников </w:t>
      </w:r>
      <w:r w:rsidR="00524AAD">
        <w:rPr>
          <w:sz w:val="28"/>
          <w:szCs w:val="28"/>
        </w:rPr>
        <w:t xml:space="preserve">структурного подразделения по защите </w:t>
      </w:r>
      <w:proofErr w:type="spellStart"/>
      <w:r w:rsidR="00524AAD">
        <w:rPr>
          <w:sz w:val="28"/>
          <w:szCs w:val="28"/>
        </w:rPr>
        <w:t>ПДн</w:t>
      </w:r>
      <w:proofErr w:type="spellEnd"/>
      <w:r w:rsidRPr="0099650E">
        <w:rPr>
          <w:sz w:val="28"/>
          <w:szCs w:val="28"/>
        </w:rPr>
        <w:t xml:space="preserve">. В акте указывается, что уничтожается и в каком количестве. В конце акта делается итоговая запись (цифрами и прописью) о количестве наименований и экземпляров уничтожаемых ключевых документов, инсталлирующих СКЗИ носителей, эксплуатационной и технической документации. Исправления в тексте акта должны быть оговорены и заверены подписями всех членов комиссии, принимавших </w:t>
      </w:r>
      <w:r w:rsidRPr="0099650E">
        <w:rPr>
          <w:sz w:val="28"/>
          <w:szCs w:val="28"/>
        </w:rPr>
        <w:lastRenderedPageBreak/>
        <w:t xml:space="preserve">участие в уничтожении. О проведенном уничтожении делаются отметки в соответствующих журналах </w:t>
      </w:r>
      <w:proofErr w:type="spellStart"/>
      <w:r w:rsidRPr="0099650E">
        <w:rPr>
          <w:sz w:val="28"/>
          <w:szCs w:val="28"/>
        </w:rPr>
        <w:t>поэкземплярного</w:t>
      </w:r>
      <w:proofErr w:type="spellEnd"/>
      <w:r w:rsidRPr="0099650E">
        <w:rPr>
          <w:sz w:val="28"/>
          <w:szCs w:val="28"/>
        </w:rPr>
        <w:t xml:space="preserve"> учета.</w:t>
      </w:r>
    </w:p>
    <w:p w14:paraId="3170897D" w14:textId="77777777" w:rsidR="00451237" w:rsidRDefault="00451237" w:rsidP="00451237">
      <w:pPr>
        <w:tabs>
          <w:tab w:val="left" w:pos="1134"/>
        </w:tabs>
        <w:jc w:val="both"/>
        <w:rPr>
          <w:sz w:val="28"/>
          <w:szCs w:val="28"/>
        </w:rPr>
      </w:pPr>
    </w:p>
    <w:p w14:paraId="519B188C" w14:textId="7E5BC86D" w:rsidR="00824F9B" w:rsidRPr="00E44CC5" w:rsidRDefault="00992E12" w:rsidP="00E44CC5">
      <w:pPr>
        <w:pStyle w:val="a4"/>
        <w:numPr>
          <w:ilvl w:val="0"/>
          <w:numId w:val="1"/>
        </w:numPr>
        <w:tabs>
          <w:tab w:val="left" w:pos="1134"/>
        </w:tabs>
        <w:ind w:left="0" w:firstLine="709"/>
        <w:jc w:val="center"/>
        <w:outlineLvl w:val="0"/>
        <w:rPr>
          <w:b/>
          <w:bCs/>
          <w:sz w:val="28"/>
          <w:szCs w:val="28"/>
        </w:rPr>
      </w:pPr>
      <w:bookmarkStart w:id="6" w:name="_Toc435604532"/>
      <w:r w:rsidRPr="0099650E">
        <w:rPr>
          <w:b/>
          <w:sz w:val="28"/>
          <w:szCs w:val="28"/>
        </w:rPr>
        <w:t>Заключение</w:t>
      </w:r>
      <w:bookmarkEnd w:id="6"/>
    </w:p>
    <w:p w14:paraId="1CD21158" w14:textId="77777777" w:rsidR="00E44CC5" w:rsidRPr="00451237" w:rsidRDefault="00E44CC5" w:rsidP="00451237">
      <w:pPr>
        <w:rPr>
          <w:sz w:val="28"/>
        </w:rPr>
      </w:pPr>
    </w:p>
    <w:p w14:paraId="4609849B" w14:textId="64D3212A" w:rsidR="00A6268D" w:rsidRPr="0099650E" w:rsidRDefault="00A6268D" w:rsidP="00451237">
      <w:pPr>
        <w:numPr>
          <w:ilvl w:val="1"/>
          <w:numId w:val="1"/>
        </w:numPr>
        <w:tabs>
          <w:tab w:val="left" w:pos="1276"/>
        </w:tabs>
        <w:ind w:left="0" w:firstLine="709"/>
        <w:jc w:val="both"/>
        <w:rPr>
          <w:sz w:val="28"/>
          <w:szCs w:val="28"/>
        </w:rPr>
      </w:pPr>
      <w:r w:rsidRPr="0099650E">
        <w:rPr>
          <w:sz w:val="28"/>
          <w:szCs w:val="28"/>
        </w:rPr>
        <w:t>Настоящая Инструкция вступает в силу с момента ее утверждения и действует без ограничения срока.</w:t>
      </w:r>
    </w:p>
    <w:p w14:paraId="76310EAA" w14:textId="607C0433" w:rsidR="00A6268D" w:rsidRPr="00BF45F5" w:rsidRDefault="00E44CC5" w:rsidP="00451237">
      <w:pPr>
        <w:numPr>
          <w:ilvl w:val="1"/>
          <w:numId w:val="1"/>
        </w:numPr>
        <w:tabs>
          <w:tab w:val="left" w:pos="1276"/>
        </w:tabs>
        <w:ind w:left="0" w:firstLine="709"/>
        <w:jc w:val="both"/>
        <w:rPr>
          <w:sz w:val="28"/>
          <w:szCs w:val="28"/>
        </w:rPr>
      </w:pPr>
      <w:r>
        <w:rPr>
          <w:sz w:val="28"/>
          <w:szCs w:val="28"/>
        </w:rPr>
        <w:t xml:space="preserve"> </w:t>
      </w:r>
      <w:r w:rsidR="00A6268D" w:rsidRPr="0099650E">
        <w:rPr>
          <w:sz w:val="28"/>
          <w:szCs w:val="28"/>
        </w:rPr>
        <w:t xml:space="preserve">Пользователь несет ответственность за соблюдение требований настоящей Инструкции, а также других нормативных документов в области </w:t>
      </w:r>
      <w:r w:rsidR="008215FA" w:rsidRPr="0099650E">
        <w:rPr>
          <w:sz w:val="28"/>
          <w:szCs w:val="28"/>
        </w:rPr>
        <w:t>эксплуатации СКЗИ</w:t>
      </w:r>
      <w:r w:rsidR="00A6268D" w:rsidRPr="0099650E">
        <w:rPr>
          <w:sz w:val="28"/>
          <w:szCs w:val="28"/>
        </w:rPr>
        <w:t xml:space="preserve"> в </w:t>
      </w:r>
      <w:r w:rsidR="00451237" w:rsidRPr="00BF45F5">
        <w:rPr>
          <w:sz w:val="28"/>
          <w:szCs w:val="28"/>
        </w:rPr>
        <w:t xml:space="preserve">Администрации </w:t>
      </w:r>
      <w:r w:rsidR="00CD414A" w:rsidRPr="00811D8B">
        <w:rPr>
          <w:bCs/>
          <w:sz w:val="28"/>
        </w:rPr>
        <w:t>Ат</w:t>
      </w:r>
      <w:r w:rsidR="00CD414A">
        <w:rPr>
          <w:bCs/>
          <w:sz w:val="28"/>
        </w:rPr>
        <w:t>яшевского</w:t>
      </w:r>
      <w:r w:rsidR="00451237" w:rsidRPr="00BF45F5">
        <w:rPr>
          <w:sz w:val="28"/>
          <w:szCs w:val="28"/>
        </w:rPr>
        <w:t xml:space="preserve"> муниципального района</w:t>
      </w:r>
      <w:r w:rsidR="00E6610A" w:rsidRPr="00BF45F5">
        <w:rPr>
          <w:sz w:val="28"/>
          <w:szCs w:val="28"/>
        </w:rPr>
        <w:t xml:space="preserve"> Республики Мордовия.</w:t>
      </w:r>
    </w:p>
    <w:p w14:paraId="530C8039" w14:textId="12AC2D90" w:rsidR="008215FA" w:rsidRPr="0099650E" w:rsidRDefault="00156777" w:rsidP="00451237">
      <w:pPr>
        <w:pStyle w:val="a4"/>
        <w:numPr>
          <w:ilvl w:val="1"/>
          <w:numId w:val="1"/>
        </w:numPr>
        <w:tabs>
          <w:tab w:val="left" w:pos="1276"/>
        </w:tabs>
        <w:autoSpaceDE w:val="0"/>
        <w:autoSpaceDN w:val="0"/>
        <w:adjustRightInd w:val="0"/>
        <w:ind w:left="0" w:firstLine="709"/>
        <w:jc w:val="both"/>
        <w:rPr>
          <w:rFonts w:eastAsiaTheme="minorHAnsi"/>
          <w:sz w:val="28"/>
          <w:szCs w:val="28"/>
          <w:lang w:eastAsia="en-US"/>
        </w:rPr>
      </w:pPr>
      <w:r w:rsidRPr="0099650E">
        <w:rPr>
          <w:rFonts w:eastAsiaTheme="minorHAnsi"/>
          <w:sz w:val="28"/>
          <w:szCs w:val="28"/>
          <w:lang w:eastAsia="en-US"/>
        </w:rPr>
        <w:t>В случае неисполнения или ненадлежащего выполнения требований настоящего Положения Пользователь СКЗИ может быть привлечен к дисциплинарной и</w:t>
      </w:r>
      <w:r w:rsidR="00451237">
        <w:rPr>
          <w:rFonts w:eastAsiaTheme="minorHAnsi"/>
          <w:sz w:val="28"/>
          <w:szCs w:val="28"/>
          <w:lang w:eastAsia="en-US"/>
        </w:rPr>
        <w:t xml:space="preserve"> (и</w:t>
      </w:r>
      <w:r w:rsidRPr="0099650E">
        <w:rPr>
          <w:rFonts w:eastAsiaTheme="minorHAnsi"/>
          <w:sz w:val="28"/>
          <w:szCs w:val="28"/>
          <w:lang w:eastAsia="en-US"/>
        </w:rPr>
        <w:t>ли</w:t>
      </w:r>
      <w:r w:rsidR="00451237">
        <w:rPr>
          <w:rFonts w:eastAsiaTheme="minorHAnsi"/>
          <w:sz w:val="28"/>
          <w:szCs w:val="28"/>
          <w:lang w:eastAsia="en-US"/>
        </w:rPr>
        <w:t>)</w:t>
      </w:r>
      <w:r w:rsidRPr="0099650E">
        <w:rPr>
          <w:rFonts w:eastAsiaTheme="minorHAnsi"/>
          <w:sz w:val="28"/>
          <w:szCs w:val="28"/>
          <w:lang w:eastAsia="en-US"/>
        </w:rPr>
        <w:t xml:space="preserve"> административной ответственности в соответствии с действующим Законодательством Российской Федерации.</w:t>
      </w:r>
    </w:p>
    <w:p w14:paraId="03E258B8" w14:textId="1D723508" w:rsidR="00EE6E1C" w:rsidRDefault="00EE6E1C" w:rsidP="00EE6E1C">
      <w:pPr>
        <w:autoSpaceDE w:val="0"/>
        <w:autoSpaceDN w:val="0"/>
        <w:adjustRightInd w:val="0"/>
        <w:jc w:val="both"/>
        <w:rPr>
          <w:rFonts w:eastAsiaTheme="minorHAnsi"/>
          <w:sz w:val="28"/>
          <w:szCs w:val="28"/>
          <w:lang w:eastAsia="en-US"/>
        </w:rPr>
      </w:pPr>
    </w:p>
    <w:p w14:paraId="4169317F" w14:textId="7B9CBAD0" w:rsidR="00EE6E1C" w:rsidRDefault="00EE6E1C" w:rsidP="00EE6E1C">
      <w:pPr>
        <w:autoSpaceDE w:val="0"/>
        <w:autoSpaceDN w:val="0"/>
        <w:adjustRightInd w:val="0"/>
        <w:jc w:val="both"/>
        <w:rPr>
          <w:rFonts w:eastAsiaTheme="minorHAnsi"/>
          <w:sz w:val="28"/>
          <w:szCs w:val="28"/>
          <w:lang w:eastAsia="en-US"/>
        </w:rPr>
      </w:pPr>
    </w:p>
    <w:p w14:paraId="46B7AA0F" w14:textId="0F03DBE4" w:rsidR="00EE6E1C" w:rsidRDefault="00EE6E1C" w:rsidP="00EE6E1C">
      <w:pPr>
        <w:autoSpaceDE w:val="0"/>
        <w:autoSpaceDN w:val="0"/>
        <w:adjustRightInd w:val="0"/>
        <w:jc w:val="both"/>
        <w:rPr>
          <w:rFonts w:eastAsiaTheme="minorHAnsi"/>
          <w:sz w:val="28"/>
          <w:szCs w:val="28"/>
          <w:lang w:eastAsia="en-US"/>
        </w:rPr>
      </w:pPr>
    </w:p>
    <w:p w14:paraId="22177686" w14:textId="792AAB19" w:rsidR="00EE6E1C" w:rsidRDefault="00EE6E1C" w:rsidP="00EE6E1C">
      <w:pPr>
        <w:autoSpaceDE w:val="0"/>
        <w:autoSpaceDN w:val="0"/>
        <w:adjustRightInd w:val="0"/>
        <w:jc w:val="both"/>
        <w:rPr>
          <w:rFonts w:eastAsiaTheme="minorHAnsi"/>
          <w:sz w:val="28"/>
          <w:szCs w:val="28"/>
          <w:lang w:eastAsia="en-US"/>
        </w:rPr>
      </w:pPr>
    </w:p>
    <w:tbl>
      <w:tblPr>
        <w:tblW w:w="10206" w:type="dxa"/>
        <w:tblLook w:val="04A0" w:firstRow="1" w:lastRow="0" w:firstColumn="1" w:lastColumn="0" w:noHBand="0" w:noVBand="1"/>
      </w:tblPr>
      <w:tblGrid>
        <w:gridCol w:w="4531"/>
        <w:gridCol w:w="5675"/>
      </w:tblGrid>
      <w:tr w:rsidR="00733E68" w14:paraId="58E49313" w14:textId="77777777" w:rsidTr="00734AAC">
        <w:trPr>
          <w:trHeight w:val="888"/>
        </w:trPr>
        <w:tc>
          <w:tcPr>
            <w:tcW w:w="4531" w:type="dxa"/>
          </w:tcPr>
          <w:p w14:paraId="623DE425" w14:textId="7254D195" w:rsidR="00733E68" w:rsidRPr="00451237" w:rsidRDefault="00733E68" w:rsidP="00733E68">
            <w:pPr>
              <w:rPr>
                <w:sz w:val="28"/>
                <w:szCs w:val="28"/>
                <w:highlight w:val="yellow"/>
              </w:rPr>
            </w:pPr>
          </w:p>
        </w:tc>
        <w:tc>
          <w:tcPr>
            <w:tcW w:w="5675" w:type="dxa"/>
            <w:vAlign w:val="bottom"/>
          </w:tcPr>
          <w:p w14:paraId="57650102" w14:textId="3BBA55A5" w:rsidR="00733E68" w:rsidRPr="00CD414A" w:rsidRDefault="00733E68" w:rsidP="00733E68">
            <w:pPr>
              <w:jc w:val="right"/>
              <w:rPr>
                <w:bCs/>
              </w:rPr>
            </w:pPr>
          </w:p>
        </w:tc>
      </w:tr>
      <w:tr w:rsidR="00733E68" w14:paraId="52813488" w14:textId="77777777" w:rsidTr="00451237">
        <w:trPr>
          <w:trHeight w:val="229"/>
        </w:trPr>
        <w:tc>
          <w:tcPr>
            <w:tcW w:w="4531" w:type="dxa"/>
          </w:tcPr>
          <w:p w14:paraId="7F808616" w14:textId="76746DCF" w:rsidR="00733E68" w:rsidRPr="00451237" w:rsidRDefault="00733E68" w:rsidP="00733E68">
            <w:pPr>
              <w:jc w:val="both"/>
              <w:rPr>
                <w:rStyle w:val="Bodytext4"/>
                <w:color w:val="000000"/>
                <w:highlight w:val="yellow"/>
              </w:rPr>
            </w:pPr>
          </w:p>
        </w:tc>
        <w:tc>
          <w:tcPr>
            <w:tcW w:w="5675" w:type="dxa"/>
          </w:tcPr>
          <w:p w14:paraId="00A4EF69" w14:textId="77777777" w:rsidR="00733E68" w:rsidRDefault="00733E68" w:rsidP="00733E68">
            <w:pPr>
              <w:jc w:val="both"/>
              <w:rPr>
                <w:rStyle w:val="Bodytext4"/>
                <w:b w:val="0"/>
                <w:color w:val="000000"/>
                <w:sz w:val="28"/>
                <w:szCs w:val="28"/>
              </w:rPr>
            </w:pPr>
          </w:p>
        </w:tc>
      </w:tr>
    </w:tbl>
    <w:p w14:paraId="74F2D5AA" w14:textId="22FBD711" w:rsidR="00EE6E1C" w:rsidRDefault="00EE6E1C" w:rsidP="00EE6E1C">
      <w:pPr>
        <w:autoSpaceDE w:val="0"/>
        <w:autoSpaceDN w:val="0"/>
        <w:adjustRightInd w:val="0"/>
        <w:jc w:val="both"/>
        <w:rPr>
          <w:rFonts w:eastAsiaTheme="minorHAnsi"/>
          <w:sz w:val="28"/>
          <w:szCs w:val="28"/>
          <w:lang w:eastAsia="en-US"/>
        </w:rPr>
      </w:pPr>
    </w:p>
    <w:p w14:paraId="327667D7" w14:textId="037A7395" w:rsidR="00EE6E1C" w:rsidRDefault="00EE6E1C" w:rsidP="00EE6E1C">
      <w:pPr>
        <w:autoSpaceDE w:val="0"/>
        <w:autoSpaceDN w:val="0"/>
        <w:adjustRightInd w:val="0"/>
        <w:jc w:val="both"/>
        <w:rPr>
          <w:rFonts w:eastAsiaTheme="minorHAnsi"/>
          <w:sz w:val="28"/>
          <w:szCs w:val="28"/>
          <w:lang w:eastAsia="en-US"/>
        </w:rPr>
      </w:pPr>
    </w:p>
    <w:p w14:paraId="11C435DB" w14:textId="61F8A9D0" w:rsidR="00EE6E1C" w:rsidRDefault="00EE6E1C">
      <w:pPr>
        <w:spacing w:after="200" w:line="276" w:lineRule="auto"/>
        <w:rPr>
          <w:b/>
        </w:rPr>
      </w:pPr>
      <w:r>
        <w:rPr>
          <w:b/>
        </w:rPr>
        <w:br w:type="page"/>
      </w:r>
    </w:p>
    <w:p w14:paraId="1B9770EC" w14:textId="17CCD0B7" w:rsidR="00156777" w:rsidRPr="00451237" w:rsidRDefault="00EE6E1C" w:rsidP="00EE6E1C">
      <w:pPr>
        <w:pStyle w:val="a4"/>
        <w:autoSpaceDE w:val="0"/>
        <w:autoSpaceDN w:val="0"/>
        <w:adjustRightInd w:val="0"/>
        <w:ind w:left="709"/>
        <w:jc w:val="right"/>
        <w:rPr>
          <w:b/>
          <w:sz w:val="28"/>
        </w:rPr>
      </w:pPr>
      <w:r w:rsidRPr="00451237">
        <w:rPr>
          <w:b/>
          <w:sz w:val="28"/>
        </w:rPr>
        <w:lastRenderedPageBreak/>
        <w:t>Приложение 1</w:t>
      </w:r>
    </w:p>
    <w:p w14:paraId="350B7EA0" w14:textId="10BD03C1" w:rsidR="00EE6E1C" w:rsidRDefault="00EE6E1C" w:rsidP="00EE6E1C">
      <w:pPr>
        <w:jc w:val="center"/>
        <w:rPr>
          <w:b/>
          <w:sz w:val="28"/>
          <w:szCs w:val="28"/>
        </w:rPr>
      </w:pPr>
      <w:r w:rsidRPr="003F3803">
        <w:rPr>
          <w:b/>
          <w:sz w:val="28"/>
          <w:szCs w:val="28"/>
        </w:rPr>
        <w:t>ЛИСТ ОЗНАКОМЛЕНИ</w:t>
      </w:r>
      <w:r>
        <w:rPr>
          <w:b/>
          <w:sz w:val="28"/>
          <w:szCs w:val="28"/>
        </w:rPr>
        <w:t>Я</w:t>
      </w:r>
    </w:p>
    <w:p w14:paraId="13B9CDAF" w14:textId="49BBE480" w:rsidR="00EE6E1C" w:rsidRPr="000758E6" w:rsidRDefault="00EE6E1C" w:rsidP="00EE6E1C">
      <w:pPr>
        <w:jc w:val="center"/>
        <w:rPr>
          <w:bCs/>
          <w:sz w:val="28"/>
          <w:szCs w:val="28"/>
        </w:rPr>
      </w:pPr>
      <w:r>
        <w:rPr>
          <w:sz w:val="28"/>
          <w:szCs w:val="28"/>
        </w:rPr>
        <w:t xml:space="preserve">с инструкцией </w:t>
      </w:r>
      <w:r w:rsidRPr="00DD2807">
        <w:rPr>
          <w:sz w:val="28"/>
          <w:szCs w:val="28"/>
        </w:rPr>
        <w:t>пользователя средств криптографической защиты информации</w:t>
      </w:r>
      <w:r>
        <w:rPr>
          <w:sz w:val="28"/>
          <w:szCs w:val="28"/>
        </w:rPr>
        <w:t xml:space="preserve"> </w:t>
      </w:r>
      <w:r w:rsidR="00451237" w:rsidRPr="00BF45F5">
        <w:rPr>
          <w:sz w:val="28"/>
          <w:szCs w:val="28"/>
        </w:rPr>
        <w:t xml:space="preserve">Администрации </w:t>
      </w:r>
      <w:r w:rsidR="00CD414A" w:rsidRPr="00811D8B">
        <w:rPr>
          <w:bCs/>
          <w:sz w:val="28"/>
        </w:rPr>
        <w:t>Ат</w:t>
      </w:r>
      <w:r w:rsidR="00CD414A">
        <w:rPr>
          <w:bCs/>
          <w:sz w:val="28"/>
        </w:rPr>
        <w:t>яшевского</w:t>
      </w:r>
      <w:r w:rsidR="00451237" w:rsidRPr="00BF45F5">
        <w:rPr>
          <w:sz w:val="28"/>
          <w:szCs w:val="28"/>
        </w:rPr>
        <w:t xml:space="preserve"> муниципального района Республики Мордовия</w:t>
      </w:r>
    </w:p>
    <w:p w14:paraId="189D7540" w14:textId="77777777" w:rsidR="008215FA" w:rsidRPr="00451237" w:rsidRDefault="008215FA" w:rsidP="00451237">
      <w:pPr>
        <w:pStyle w:val="a4"/>
        <w:ind w:left="0"/>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3816"/>
        <w:gridCol w:w="3241"/>
        <w:gridCol w:w="1396"/>
        <w:gridCol w:w="1353"/>
      </w:tblGrid>
      <w:tr w:rsidR="008215FA" w:rsidRPr="00CA6A21" w14:paraId="293DA1EC" w14:textId="77777777" w:rsidTr="00A53AA0">
        <w:trPr>
          <w:trHeight w:val="223"/>
        </w:trPr>
        <w:tc>
          <w:tcPr>
            <w:tcW w:w="295" w:type="pct"/>
            <w:vAlign w:val="center"/>
          </w:tcPr>
          <w:p w14:paraId="6BA7D8C3" w14:textId="77777777" w:rsidR="008215FA" w:rsidRPr="00CA6A21" w:rsidRDefault="008215FA" w:rsidP="00A53AA0">
            <w:pPr>
              <w:spacing w:line="360" w:lineRule="auto"/>
              <w:jc w:val="center"/>
              <w:rPr>
                <w:b/>
              </w:rPr>
            </w:pPr>
            <w:r w:rsidRPr="00CA6A21">
              <w:rPr>
                <w:b/>
              </w:rPr>
              <w:t>№</w:t>
            </w:r>
          </w:p>
        </w:tc>
        <w:tc>
          <w:tcPr>
            <w:tcW w:w="1831" w:type="pct"/>
            <w:vAlign w:val="center"/>
          </w:tcPr>
          <w:p w14:paraId="213399BE" w14:textId="77777777" w:rsidR="008215FA" w:rsidRPr="00CA6A21" w:rsidRDefault="008215FA" w:rsidP="00A53AA0">
            <w:pPr>
              <w:spacing w:line="360" w:lineRule="auto"/>
              <w:jc w:val="center"/>
              <w:rPr>
                <w:b/>
              </w:rPr>
            </w:pPr>
            <w:r w:rsidRPr="00CA6A21">
              <w:rPr>
                <w:b/>
              </w:rPr>
              <w:t>Должность</w:t>
            </w:r>
          </w:p>
        </w:tc>
        <w:tc>
          <w:tcPr>
            <w:tcW w:w="1555" w:type="pct"/>
            <w:vAlign w:val="center"/>
          </w:tcPr>
          <w:p w14:paraId="539DCCE3" w14:textId="77777777" w:rsidR="008215FA" w:rsidRPr="00CA6A21" w:rsidRDefault="008215FA" w:rsidP="00A53AA0">
            <w:pPr>
              <w:spacing w:line="360" w:lineRule="auto"/>
              <w:jc w:val="center"/>
              <w:rPr>
                <w:b/>
              </w:rPr>
            </w:pPr>
            <w:r w:rsidRPr="00CA6A21">
              <w:rPr>
                <w:b/>
              </w:rPr>
              <w:t>Ф.И.О.</w:t>
            </w:r>
          </w:p>
        </w:tc>
        <w:tc>
          <w:tcPr>
            <w:tcW w:w="670" w:type="pct"/>
            <w:vAlign w:val="center"/>
          </w:tcPr>
          <w:p w14:paraId="67CA0983" w14:textId="77777777" w:rsidR="008215FA" w:rsidRPr="00CA6A21" w:rsidRDefault="008215FA" w:rsidP="00A53AA0">
            <w:pPr>
              <w:spacing w:line="360" w:lineRule="auto"/>
              <w:jc w:val="center"/>
              <w:rPr>
                <w:b/>
              </w:rPr>
            </w:pPr>
            <w:r w:rsidRPr="00CA6A21">
              <w:rPr>
                <w:b/>
              </w:rPr>
              <w:t>Подпись</w:t>
            </w:r>
          </w:p>
        </w:tc>
        <w:tc>
          <w:tcPr>
            <w:tcW w:w="649" w:type="pct"/>
            <w:vAlign w:val="center"/>
          </w:tcPr>
          <w:p w14:paraId="4CDBD9C1" w14:textId="77777777" w:rsidR="008215FA" w:rsidRPr="00CA6A21" w:rsidRDefault="008215FA" w:rsidP="00A53AA0">
            <w:pPr>
              <w:spacing w:line="360" w:lineRule="auto"/>
              <w:jc w:val="center"/>
              <w:rPr>
                <w:b/>
              </w:rPr>
            </w:pPr>
            <w:r w:rsidRPr="00CA6A21">
              <w:rPr>
                <w:b/>
              </w:rPr>
              <w:t>Дата</w:t>
            </w:r>
          </w:p>
        </w:tc>
      </w:tr>
      <w:tr w:rsidR="008215FA" w:rsidRPr="00CA6A21" w14:paraId="680B3870" w14:textId="77777777" w:rsidTr="00A53AA0">
        <w:tc>
          <w:tcPr>
            <w:tcW w:w="295" w:type="pct"/>
          </w:tcPr>
          <w:p w14:paraId="3C79A849" w14:textId="77777777" w:rsidR="008215FA" w:rsidRPr="00CA6A21" w:rsidRDefault="008215FA" w:rsidP="00A53AA0">
            <w:pPr>
              <w:spacing w:line="480" w:lineRule="auto"/>
              <w:jc w:val="center"/>
              <w:rPr>
                <w:b/>
              </w:rPr>
            </w:pPr>
          </w:p>
        </w:tc>
        <w:tc>
          <w:tcPr>
            <w:tcW w:w="1831" w:type="pct"/>
          </w:tcPr>
          <w:p w14:paraId="2239D249" w14:textId="77777777" w:rsidR="008215FA" w:rsidRPr="00CA6A21" w:rsidRDefault="008215FA" w:rsidP="00A53AA0">
            <w:pPr>
              <w:spacing w:line="480" w:lineRule="auto"/>
              <w:rPr>
                <w:b/>
              </w:rPr>
            </w:pPr>
          </w:p>
        </w:tc>
        <w:tc>
          <w:tcPr>
            <w:tcW w:w="1555" w:type="pct"/>
          </w:tcPr>
          <w:p w14:paraId="1F45053A" w14:textId="77777777" w:rsidR="008215FA" w:rsidRPr="00CA6A21" w:rsidRDefault="008215FA" w:rsidP="00A53AA0">
            <w:pPr>
              <w:spacing w:line="480" w:lineRule="auto"/>
              <w:rPr>
                <w:b/>
              </w:rPr>
            </w:pPr>
          </w:p>
        </w:tc>
        <w:tc>
          <w:tcPr>
            <w:tcW w:w="670" w:type="pct"/>
          </w:tcPr>
          <w:p w14:paraId="35E63938" w14:textId="77777777" w:rsidR="008215FA" w:rsidRPr="00CA6A21" w:rsidRDefault="008215FA" w:rsidP="00A53AA0">
            <w:pPr>
              <w:spacing w:line="480" w:lineRule="auto"/>
              <w:rPr>
                <w:b/>
              </w:rPr>
            </w:pPr>
          </w:p>
        </w:tc>
        <w:tc>
          <w:tcPr>
            <w:tcW w:w="649" w:type="pct"/>
            <w:vAlign w:val="center"/>
          </w:tcPr>
          <w:p w14:paraId="5C2DE731" w14:textId="77777777" w:rsidR="008215FA" w:rsidRPr="00CA6A21" w:rsidRDefault="008215FA" w:rsidP="00A53AA0">
            <w:pPr>
              <w:spacing w:line="480" w:lineRule="auto"/>
              <w:jc w:val="center"/>
              <w:rPr>
                <w:b/>
              </w:rPr>
            </w:pPr>
          </w:p>
        </w:tc>
      </w:tr>
      <w:tr w:rsidR="008215FA" w:rsidRPr="00CA6A21" w14:paraId="4C748DA4" w14:textId="77777777" w:rsidTr="00A53AA0">
        <w:tc>
          <w:tcPr>
            <w:tcW w:w="295" w:type="pct"/>
          </w:tcPr>
          <w:p w14:paraId="11810146" w14:textId="77777777" w:rsidR="008215FA" w:rsidRPr="00CA6A21" w:rsidRDefault="008215FA" w:rsidP="00A53AA0">
            <w:pPr>
              <w:spacing w:line="480" w:lineRule="auto"/>
              <w:jc w:val="center"/>
              <w:rPr>
                <w:b/>
              </w:rPr>
            </w:pPr>
          </w:p>
        </w:tc>
        <w:tc>
          <w:tcPr>
            <w:tcW w:w="1831" w:type="pct"/>
          </w:tcPr>
          <w:p w14:paraId="1D1A9314" w14:textId="77777777" w:rsidR="008215FA" w:rsidRPr="00CA6A21" w:rsidRDefault="008215FA" w:rsidP="00A53AA0">
            <w:pPr>
              <w:spacing w:line="480" w:lineRule="auto"/>
              <w:rPr>
                <w:b/>
              </w:rPr>
            </w:pPr>
          </w:p>
        </w:tc>
        <w:tc>
          <w:tcPr>
            <w:tcW w:w="1555" w:type="pct"/>
          </w:tcPr>
          <w:p w14:paraId="1F892608" w14:textId="77777777" w:rsidR="008215FA" w:rsidRPr="00CA6A21" w:rsidRDefault="008215FA" w:rsidP="00A53AA0">
            <w:pPr>
              <w:spacing w:line="480" w:lineRule="auto"/>
              <w:rPr>
                <w:b/>
              </w:rPr>
            </w:pPr>
          </w:p>
        </w:tc>
        <w:tc>
          <w:tcPr>
            <w:tcW w:w="670" w:type="pct"/>
          </w:tcPr>
          <w:p w14:paraId="6B84CA7C" w14:textId="77777777" w:rsidR="008215FA" w:rsidRPr="00CA6A21" w:rsidRDefault="008215FA" w:rsidP="00A53AA0">
            <w:pPr>
              <w:spacing w:line="480" w:lineRule="auto"/>
              <w:rPr>
                <w:b/>
              </w:rPr>
            </w:pPr>
          </w:p>
        </w:tc>
        <w:tc>
          <w:tcPr>
            <w:tcW w:w="649" w:type="pct"/>
            <w:vAlign w:val="center"/>
          </w:tcPr>
          <w:p w14:paraId="6058DF1F" w14:textId="77777777" w:rsidR="008215FA" w:rsidRPr="00CA6A21" w:rsidRDefault="008215FA" w:rsidP="00A53AA0">
            <w:pPr>
              <w:spacing w:line="480" w:lineRule="auto"/>
              <w:jc w:val="center"/>
              <w:rPr>
                <w:b/>
              </w:rPr>
            </w:pPr>
          </w:p>
        </w:tc>
      </w:tr>
      <w:tr w:rsidR="008215FA" w:rsidRPr="00CA6A21" w14:paraId="26E67493" w14:textId="77777777" w:rsidTr="00A53AA0">
        <w:tc>
          <w:tcPr>
            <w:tcW w:w="295" w:type="pct"/>
          </w:tcPr>
          <w:p w14:paraId="2E6A9D34" w14:textId="77777777" w:rsidR="008215FA" w:rsidRPr="00CA6A21" w:rsidRDefault="008215FA" w:rsidP="00A53AA0">
            <w:pPr>
              <w:spacing w:line="480" w:lineRule="auto"/>
              <w:jc w:val="center"/>
              <w:rPr>
                <w:b/>
              </w:rPr>
            </w:pPr>
          </w:p>
        </w:tc>
        <w:tc>
          <w:tcPr>
            <w:tcW w:w="1831" w:type="pct"/>
          </w:tcPr>
          <w:p w14:paraId="4B1D9873" w14:textId="77777777" w:rsidR="008215FA" w:rsidRPr="00CA6A21" w:rsidRDefault="008215FA" w:rsidP="00A53AA0">
            <w:pPr>
              <w:spacing w:line="480" w:lineRule="auto"/>
              <w:rPr>
                <w:b/>
              </w:rPr>
            </w:pPr>
          </w:p>
        </w:tc>
        <w:tc>
          <w:tcPr>
            <w:tcW w:w="1555" w:type="pct"/>
          </w:tcPr>
          <w:p w14:paraId="496E5555" w14:textId="77777777" w:rsidR="008215FA" w:rsidRPr="00CA6A21" w:rsidRDefault="008215FA" w:rsidP="00A53AA0">
            <w:pPr>
              <w:spacing w:line="480" w:lineRule="auto"/>
              <w:rPr>
                <w:b/>
              </w:rPr>
            </w:pPr>
          </w:p>
        </w:tc>
        <w:tc>
          <w:tcPr>
            <w:tcW w:w="670" w:type="pct"/>
          </w:tcPr>
          <w:p w14:paraId="28CC8AC0" w14:textId="77777777" w:rsidR="008215FA" w:rsidRPr="00CA6A21" w:rsidRDefault="008215FA" w:rsidP="00A53AA0">
            <w:pPr>
              <w:spacing w:line="480" w:lineRule="auto"/>
              <w:rPr>
                <w:b/>
              </w:rPr>
            </w:pPr>
          </w:p>
        </w:tc>
        <w:tc>
          <w:tcPr>
            <w:tcW w:w="649" w:type="pct"/>
            <w:vAlign w:val="center"/>
          </w:tcPr>
          <w:p w14:paraId="49F3BEAB" w14:textId="77777777" w:rsidR="008215FA" w:rsidRPr="00CA6A21" w:rsidRDefault="008215FA" w:rsidP="00A53AA0">
            <w:pPr>
              <w:spacing w:line="480" w:lineRule="auto"/>
              <w:jc w:val="center"/>
              <w:rPr>
                <w:b/>
              </w:rPr>
            </w:pPr>
          </w:p>
        </w:tc>
      </w:tr>
      <w:tr w:rsidR="008215FA" w:rsidRPr="00CA6A21" w14:paraId="32159FFF" w14:textId="77777777" w:rsidTr="00A53AA0">
        <w:tc>
          <w:tcPr>
            <w:tcW w:w="295" w:type="pct"/>
          </w:tcPr>
          <w:p w14:paraId="7212E5B2" w14:textId="77777777" w:rsidR="008215FA" w:rsidRPr="00CA6A21" w:rsidRDefault="008215FA" w:rsidP="00A53AA0">
            <w:pPr>
              <w:spacing w:line="480" w:lineRule="auto"/>
              <w:jc w:val="center"/>
              <w:rPr>
                <w:b/>
              </w:rPr>
            </w:pPr>
          </w:p>
        </w:tc>
        <w:tc>
          <w:tcPr>
            <w:tcW w:w="1831" w:type="pct"/>
          </w:tcPr>
          <w:p w14:paraId="5A02C3A4" w14:textId="77777777" w:rsidR="008215FA" w:rsidRPr="00CA6A21" w:rsidRDefault="008215FA" w:rsidP="00A53AA0">
            <w:pPr>
              <w:spacing w:line="480" w:lineRule="auto"/>
              <w:rPr>
                <w:b/>
              </w:rPr>
            </w:pPr>
          </w:p>
        </w:tc>
        <w:tc>
          <w:tcPr>
            <w:tcW w:w="1555" w:type="pct"/>
          </w:tcPr>
          <w:p w14:paraId="37184CA9" w14:textId="77777777" w:rsidR="008215FA" w:rsidRPr="00CA6A21" w:rsidRDefault="008215FA" w:rsidP="00A53AA0">
            <w:pPr>
              <w:spacing w:line="480" w:lineRule="auto"/>
              <w:rPr>
                <w:b/>
              </w:rPr>
            </w:pPr>
          </w:p>
        </w:tc>
        <w:tc>
          <w:tcPr>
            <w:tcW w:w="670" w:type="pct"/>
          </w:tcPr>
          <w:p w14:paraId="3A41C051" w14:textId="77777777" w:rsidR="008215FA" w:rsidRPr="00CA6A21" w:rsidRDefault="008215FA" w:rsidP="00A53AA0">
            <w:pPr>
              <w:spacing w:line="480" w:lineRule="auto"/>
              <w:rPr>
                <w:b/>
              </w:rPr>
            </w:pPr>
          </w:p>
        </w:tc>
        <w:tc>
          <w:tcPr>
            <w:tcW w:w="649" w:type="pct"/>
            <w:vAlign w:val="center"/>
          </w:tcPr>
          <w:p w14:paraId="077BC3DD" w14:textId="77777777" w:rsidR="008215FA" w:rsidRPr="00CA6A21" w:rsidRDefault="008215FA" w:rsidP="00A53AA0">
            <w:pPr>
              <w:spacing w:line="480" w:lineRule="auto"/>
              <w:jc w:val="center"/>
              <w:rPr>
                <w:b/>
              </w:rPr>
            </w:pPr>
          </w:p>
        </w:tc>
      </w:tr>
      <w:tr w:rsidR="008215FA" w:rsidRPr="00CA6A21" w14:paraId="3855FD99" w14:textId="77777777" w:rsidTr="00A53AA0">
        <w:tc>
          <w:tcPr>
            <w:tcW w:w="295" w:type="pct"/>
          </w:tcPr>
          <w:p w14:paraId="02A7C1A6" w14:textId="77777777" w:rsidR="008215FA" w:rsidRPr="00CA6A21" w:rsidRDefault="008215FA" w:rsidP="00A53AA0">
            <w:pPr>
              <w:spacing w:line="480" w:lineRule="auto"/>
              <w:jc w:val="center"/>
              <w:rPr>
                <w:b/>
              </w:rPr>
            </w:pPr>
          </w:p>
        </w:tc>
        <w:tc>
          <w:tcPr>
            <w:tcW w:w="1831" w:type="pct"/>
          </w:tcPr>
          <w:p w14:paraId="78BC9FC5" w14:textId="77777777" w:rsidR="008215FA" w:rsidRPr="00CA6A21" w:rsidRDefault="008215FA" w:rsidP="00A53AA0">
            <w:pPr>
              <w:spacing w:line="480" w:lineRule="auto"/>
              <w:rPr>
                <w:b/>
              </w:rPr>
            </w:pPr>
          </w:p>
        </w:tc>
        <w:tc>
          <w:tcPr>
            <w:tcW w:w="1555" w:type="pct"/>
          </w:tcPr>
          <w:p w14:paraId="774A37AF" w14:textId="77777777" w:rsidR="008215FA" w:rsidRPr="00CA6A21" w:rsidRDefault="008215FA" w:rsidP="00A53AA0">
            <w:pPr>
              <w:spacing w:line="480" w:lineRule="auto"/>
              <w:rPr>
                <w:b/>
              </w:rPr>
            </w:pPr>
          </w:p>
        </w:tc>
        <w:tc>
          <w:tcPr>
            <w:tcW w:w="670" w:type="pct"/>
          </w:tcPr>
          <w:p w14:paraId="754733B9" w14:textId="77777777" w:rsidR="008215FA" w:rsidRPr="00CA6A21" w:rsidRDefault="008215FA" w:rsidP="00A53AA0">
            <w:pPr>
              <w:spacing w:line="480" w:lineRule="auto"/>
              <w:rPr>
                <w:b/>
              </w:rPr>
            </w:pPr>
          </w:p>
        </w:tc>
        <w:tc>
          <w:tcPr>
            <w:tcW w:w="649" w:type="pct"/>
            <w:vAlign w:val="center"/>
          </w:tcPr>
          <w:p w14:paraId="479849DA" w14:textId="77777777" w:rsidR="008215FA" w:rsidRPr="00CA6A21" w:rsidRDefault="008215FA" w:rsidP="00A53AA0">
            <w:pPr>
              <w:spacing w:line="480" w:lineRule="auto"/>
              <w:jc w:val="center"/>
              <w:rPr>
                <w:b/>
              </w:rPr>
            </w:pPr>
          </w:p>
        </w:tc>
      </w:tr>
      <w:tr w:rsidR="008215FA" w:rsidRPr="00CA6A21" w14:paraId="2799B97D" w14:textId="77777777" w:rsidTr="00A53AA0">
        <w:tc>
          <w:tcPr>
            <w:tcW w:w="295" w:type="pct"/>
          </w:tcPr>
          <w:p w14:paraId="55EEA269" w14:textId="77777777" w:rsidR="008215FA" w:rsidRPr="00CA6A21" w:rsidRDefault="008215FA" w:rsidP="00A53AA0">
            <w:pPr>
              <w:spacing w:line="480" w:lineRule="auto"/>
              <w:jc w:val="center"/>
              <w:rPr>
                <w:b/>
              </w:rPr>
            </w:pPr>
          </w:p>
        </w:tc>
        <w:tc>
          <w:tcPr>
            <w:tcW w:w="1831" w:type="pct"/>
          </w:tcPr>
          <w:p w14:paraId="3ED96917" w14:textId="77777777" w:rsidR="008215FA" w:rsidRPr="00CA6A21" w:rsidRDefault="008215FA" w:rsidP="00A53AA0">
            <w:pPr>
              <w:spacing w:line="480" w:lineRule="auto"/>
              <w:rPr>
                <w:b/>
              </w:rPr>
            </w:pPr>
          </w:p>
        </w:tc>
        <w:tc>
          <w:tcPr>
            <w:tcW w:w="1555" w:type="pct"/>
          </w:tcPr>
          <w:p w14:paraId="35A1741E" w14:textId="77777777" w:rsidR="008215FA" w:rsidRPr="00CA6A21" w:rsidRDefault="008215FA" w:rsidP="00A53AA0">
            <w:pPr>
              <w:spacing w:line="480" w:lineRule="auto"/>
              <w:rPr>
                <w:b/>
              </w:rPr>
            </w:pPr>
          </w:p>
        </w:tc>
        <w:tc>
          <w:tcPr>
            <w:tcW w:w="670" w:type="pct"/>
          </w:tcPr>
          <w:p w14:paraId="0DF077CC" w14:textId="77777777" w:rsidR="008215FA" w:rsidRPr="00CA6A21" w:rsidRDefault="008215FA" w:rsidP="00A53AA0">
            <w:pPr>
              <w:spacing w:line="480" w:lineRule="auto"/>
              <w:rPr>
                <w:b/>
              </w:rPr>
            </w:pPr>
          </w:p>
        </w:tc>
        <w:tc>
          <w:tcPr>
            <w:tcW w:w="649" w:type="pct"/>
            <w:vAlign w:val="center"/>
          </w:tcPr>
          <w:p w14:paraId="5D3078DE" w14:textId="77777777" w:rsidR="008215FA" w:rsidRPr="00CA6A21" w:rsidRDefault="008215FA" w:rsidP="00A53AA0">
            <w:pPr>
              <w:spacing w:line="480" w:lineRule="auto"/>
              <w:jc w:val="center"/>
              <w:rPr>
                <w:b/>
              </w:rPr>
            </w:pPr>
          </w:p>
        </w:tc>
      </w:tr>
      <w:tr w:rsidR="008215FA" w:rsidRPr="00CA6A21" w14:paraId="144D5081" w14:textId="77777777" w:rsidTr="00A53AA0">
        <w:tc>
          <w:tcPr>
            <w:tcW w:w="295" w:type="pct"/>
          </w:tcPr>
          <w:p w14:paraId="4F6DA5E9" w14:textId="77777777" w:rsidR="008215FA" w:rsidRPr="00CA6A21" w:rsidRDefault="008215FA" w:rsidP="00A53AA0">
            <w:pPr>
              <w:spacing w:line="480" w:lineRule="auto"/>
              <w:jc w:val="center"/>
              <w:rPr>
                <w:b/>
              </w:rPr>
            </w:pPr>
          </w:p>
        </w:tc>
        <w:tc>
          <w:tcPr>
            <w:tcW w:w="1831" w:type="pct"/>
          </w:tcPr>
          <w:p w14:paraId="3C82A9A5" w14:textId="77777777" w:rsidR="008215FA" w:rsidRPr="00CA6A21" w:rsidRDefault="008215FA" w:rsidP="00A53AA0">
            <w:pPr>
              <w:spacing w:line="480" w:lineRule="auto"/>
              <w:rPr>
                <w:b/>
              </w:rPr>
            </w:pPr>
          </w:p>
        </w:tc>
        <w:tc>
          <w:tcPr>
            <w:tcW w:w="1555" w:type="pct"/>
          </w:tcPr>
          <w:p w14:paraId="7BB2FC26" w14:textId="77777777" w:rsidR="008215FA" w:rsidRPr="00CA6A21" w:rsidRDefault="008215FA" w:rsidP="00A53AA0">
            <w:pPr>
              <w:spacing w:line="480" w:lineRule="auto"/>
              <w:rPr>
                <w:b/>
              </w:rPr>
            </w:pPr>
          </w:p>
        </w:tc>
        <w:tc>
          <w:tcPr>
            <w:tcW w:w="670" w:type="pct"/>
          </w:tcPr>
          <w:p w14:paraId="1C803C83" w14:textId="77777777" w:rsidR="008215FA" w:rsidRPr="00CA6A21" w:rsidRDefault="008215FA" w:rsidP="00A53AA0">
            <w:pPr>
              <w:spacing w:line="480" w:lineRule="auto"/>
              <w:rPr>
                <w:b/>
              </w:rPr>
            </w:pPr>
          </w:p>
        </w:tc>
        <w:tc>
          <w:tcPr>
            <w:tcW w:w="649" w:type="pct"/>
            <w:vAlign w:val="center"/>
          </w:tcPr>
          <w:p w14:paraId="7E9E270E" w14:textId="77777777" w:rsidR="008215FA" w:rsidRPr="00CA6A21" w:rsidRDefault="008215FA" w:rsidP="00A53AA0">
            <w:pPr>
              <w:spacing w:line="480" w:lineRule="auto"/>
              <w:jc w:val="center"/>
              <w:rPr>
                <w:b/>
              </w:rPr>
            </w:pPr>
          </w:p>
        </w:tc>
      </w:tr>
      <w:tr w:rsidR="008215FA" w:rsidRPr="00CA6A21" w14:paraId="452EBCC2" w14:textId="77777777" w:rsidTr="00A53AA0">
        <w:tc>
          <w:tcPr>
            <w:tcW w:w="295" w:type="pct"/>
          </w:tcPr>
          <w:p w14:paraId="7516279F" w14:textId="77777777" w:rsidR="008215FA" w:rsidRPr="00CA6A21" w:rsidRDefault="008215FA" w:rsidP="00A53AA0">
            <w:pPr>
              <w:spacing w:line="480" w:lineRule="auto"/>
              <w:jc w:val="center"/>
              <w:rPr>
                <w:b/>
              </w:rPr>
            </w:pPr>
          </w:p>
        </w:tc>
        <w:tc>
          <w:tcPr>
            <w:tcW w:w="1831" w:type="pct"/>
          </w:tcPr>
          <w:p w14:paraId="6DFAF8E4" w14:textId="77777777" w:rsidR="008215FA" w:rsidRPr="00CA6A21" w:rsidRDefault="008215FA" w:rsidP="00A53AA0">
            <w:pPr>
              <w:spacing w:line="480" w:lineRule="auto"/>
              <w:rPr>
                <w:b/>
              </w:rPr>
            </w:pPr>
          </w:p>
        </w:tc>
        <w:tc>
          <w:tcPr>
            <w:tcW w:w="1555" w:type="pct"/>
          </w:tcPr>
          <w:p w14:paraId="502B4607" w14:textId="77777777" w:rsidR="008215FA" w:rsidRPr="00CA6A21" w:rsidRDefault="008215FA" w:rsidP="00A53AA0">
            <w:pPr>
              <w:spacing w:line="480" w:lineRule="auto"/>
              <w:rPr>
                <w:b/>
              </w:rPr>
            </w:pPr>
          </w:p>
        </w:tc>
        <w:tc>
          <w:tcPr>
            <w:tcW w:w="670" w:type="pct"/>
          </w:tcPr>
          <w:p w14:paraId="272A567B" w14:textId="77777777" w:rsidR="008215FA" w:rsidRPr="00CA6A21" w:rsidRDefault="008215FA" w:rsidP="00A53AA0">
            <w:pPr>
              <w:spacing w:line="480" w:lineRule="auto"/>
              <w:rPr>
                <w:b/>
              </w:rPr>
            </w:pPr>
          </w:p>
        </w:tc>
        <w:tc>
          <w:tcPr>
            <w:tcW w:w="649" w:type="pct"/>
            <w:vAlign w:val="center"/>
          </w:tcPr>
          <w:p w14:paraId="1E4481A8" w14:textId="77777777" w:rsidR="008215FA" w:rsidRPr="00CA6A21" w:rsidRDefault="008215FA" w:rsidP="00A53AA0">
            <w:pPr>
              <w:spacing w:line="480" w:lineRule="auto"/>
              <w:jc w:val="center"/>
              <w:rPr>
                <w:b/>
              </w:rPr>
            </w:pPr>
          </w:p>
        </w:tc>
      </w:tr>
      <w:tr w:rsidR="008215FA" w:rsidRPr="00CA6A21" w14:paraId="2517A866" w14:textId="77777777" w:rsidTr="00A53AA0">
        <w:tc>
          <w:tcPr>
            <w:tcW w:w="295" w:type="pct"/>
          </w:tcPr>
          <w:p w14:paraId="2D0C3731" w14:textId="77777777" w:rsidR="008215FA" w:rsidRPr="00CA6A21" w:rsidRDefault="008215FA" w:rsidP="00A53AA0">
            <w:pPr>
              <w:spacing w:line="480" w:lineRule="auto"/>
              <w:jc w:val="center"/>
              <w:rPr>
                <w:b/>
              </w:rPr>
            </w:pPr>
          </w:p>
        </w:tc>
        <w:tc>
          <w:tcPr>
            <w:tcW w:w="1831" w:type="pct"/>
          </w:tcPr>
          <w:p w14:paraId="48AE2F0A" w14:textId="77777777" w:rsidR="008215FA" w:rsidRPr="00CA6A21" w:rsidRDefault="008215FA" w:rsidP="00A53AA0">
            <w:pPr>
              <w:spacing w:line="480" w:lineRule="auto"/>
              <w:rPr>
                <w:b/>
              </w:rPr>
            </w:pPr>
          </w:p>
        </w:tc>
        <w:tc>
          <w:tcPr>
            <w:tcW w:w="1555" w:type="pct"/>
          </w:tcPr>
          <w:p w14:paraId="5D4F5D1C" w14:textId="77777777" w:rsidR="008215FA" w:rsidRPr="00CA6A21" w:rsidRDefault="008215FA" w:rsidP="00A53AA0">
            <w:pPr>
              <w:spacing w:line="480" w:lineRule="auto"/>
              <w:rPr>
                <w:b/>
              </w:rPr>
            </w:pPr>
          </w:p>
        </w:tc>
        <w:tc>
          <w:tcPr>
            <w:tcW w:w="670" w:type="pct"/>
          </w:tcPr>
          <w:p w14:paraId="48B3EA24" w14:textId="77777777" w:rsidR="008215FA" w:rsidRPr="00CA6A21" w:rsidRDefault="008215FA" w:rsidP="00A53AA0">
            <w:pPr>
              <w:spacing w:line="480" w:lineRule="auto"/>
              <w:rPr>
                <w:b/>
              </w:rPr>
            </w:pPr>
          </w:p>
        </w:tc>
        <w:tc>
          <w:tcPr>
            <w:tcW w:w="649" w:type="pct"/>
            <w:vAlign w:val="center"/>
          </w:tcPr>
          <w:p w14:paraId="392A414B" w14:textId="77777777" w:rsidR="008215FA" w:rsidRPr="00CA6A21" w:rsidRDefault="008215FA" w:rsidP="00A53AA0">
            <w:pPr>
              <w:spacing w:line="480" w:lineRule="auto"/>
              <w:jc w:val="center"/>
              <w:rPr>
                <w:b/>
              </w:rPr>
            </w:pPr>
          </w:p>
        </w:tc>
      </w:tr>
      <w:tr w:rsidR="008215FA" w:rsidRPr="00CA6A21" w14:paraId="243E664D" w14:textId="77777777" w:rsidTr="00A53AA0">
        <w:tc>
          <w:tcPr>
            <w:tcW w:w="295" w:type="pct"/>
          </w:tcPr>
          <w:p w14:paraId="17A415D7" w14:textId="77777777" w:rsidR="008215FA" w:rsidRPr="00CA6A21" w:rsidRDefault="008215FA" w:rsidP="00A53AA0">
            <w:pPr>
              <w:spacing w:line="480" w:lineRule="auto"/>
              <w:jc w:val="center"/>
              <w:rPr>
                <w:b/>
              </w:rPr>
            </w:pPr>
          </w:p>
        </w:tc>
        <w:tc>
          <w:tcPr>
            <w:tcW w:w="1831" w:type="pct"/>
          </w:tcPr>
          <w:p w14:paraId="0CE6A935" w14:textId="77777777" w:rsidR="008215FA" w:rsidRPr="00CA6A21" w:rsidRDefault="008215FA" w:rsidP="00A53AA0">
            <w:pPr>
              <w:spacing w:line="480" w:lineRule="auto"/>
              <w:rPr>
                <w:b/>
              </w:rPr>
            </w:pPr>
          </w:p>
        </w:tc>
        <w:tc>
          <w:tcPr>
            <w:tcW w:w="1555" w:type="pct"/>
          </w:tcPr>
          <w:p w14:paraId="07F61067" w14:textId="77777777" w:rsidR="008215FA" w:rsidRPr="00CA6A21" w:rsidRDefault="008215FA" w:rsidP="00A53AA0">
            <w:pPr>
              <w:spacing w:line="480" w:lineRule="auto"/>
              <w:rPr>
                <w:b/>
              </w:rPr>
            </w:pPr>
          </w:p>
        </w:tc>
        <w:tc>
          <w:tcPr>
            <w:tcW w:w="670" w:type="pct"/>
          </w:tcPr>
          <w:p w14:paraId="05DFF119" w14:textId="77777777" w:rsidR="008215FA" w:rsidRPr="00CA6A21" w:rsidRDefault="008215FA" w:rsidP="00A53AA0">
            <w:pPr>
              <w:spacing w:line="480" w:lineRule="auto"/>
              <w:rPr>
                <w:b/>
              </w:rPr>
            </w:pPr>
          </w:p>
        </w:tc>
        <w:tc>
          <w:tcPr>
            <w:tcW w:w="649" w:type="pct"/>
            <w:vAlign w:val="center"/>
          </w:tcPr>
          <w:p w14:paraId="7B310FF7" w14:textId="77777777" w:rsidR="008215FA" w:rsidRPr="00CA6A21" w:rsidRDefault="008215FA" w:rsidP="00A53AA0">
            <w:pPr>
              <w:spacing w:line="480" w:lineRule="auto"/>
              <w:jc w:val="center"/>
              <w:rPr>
                <w:b/>
              </w:rPr>
            </w:pPr>
          </w:p>
        </w:tc>
      </w:tr>
      <w:tr w:rsidR="008215FA" w:rsidRPr="00CA6A21" w14:paraId="41217634" w14:textId="77777777" w:rsidTr="00A53AA0">
        <w:tc>
          <w:tcPr>
            <w:tcW w:w="295" w:type="pct"/>
          </w:tcPr>
          <w:p w14:paraId="08E75D49" w14:textId="77777777" w:rsidR="008215FA" w:rsidRPr="00CA6A21" w:rsidRDefault="008215FA" w:rsidP="00A53AA0">
            <w:pPr>
              <w:spacing w:line="480" w:lineRule="auto"/>
              <w:jc w:val="center"/>
              <w:rPr>
                <w:b/>
              </w:rPr>
            </w:pPr>
          </w:p>
        </w:tc>
        <w:tc>
          <w:tcPr>
            <w:tcW w:w="1831" w:type="pct"/>
          </w:tcPr>
          <w:p w14:paraId="2EF26DAC" w14:textId="77777777" w:rsidR="008215FA" w:rsidRPr="00CA6A21" w:rsidRDefault="008215FA" w:rsidP="00A53AA0">
            <w:pPr>
              <w:spacing w:line="480" w:lineRule="auto"/>
              <w:rPr>
                <w:b/>
              </w:rPr>
            </w:pPr>
          </w:p>
        </w:tc>
        <w:tc>
          <w:tcPr>
            <w:tcW w:w="1555" w:type="pct"/>
          </w:tcPr>
          <w:p w14:paraId="25662326" w14:textId="77777777" w:rsidR="008215FA" w:rsidRPr="00CA6A21" w:rsidRDefault="008215FA" w:rsidP="00A53AA0">
            <w:pPr>
              <w:spacing w:line="480" w:lineRule="auto"/>
              <w:rPr>
                <w:b/>
              </w:rPr>
            </w:pPr>
          </w:p>
        </w:tc>
        <w:tc>
          <w:tcPr>
            <w:tcW w:w="670" w:type="pct"/>
          </w:tcPr>
          <w:p w14:paraId="5A5F1D1A" w14:textId="77777777" w:rsidR="008215FA" w:rsidRPr="00CA6A21" w:rsidRDefault="008215FA" w:rsidP="00A53AA0">
            <w:pPr>
              <w:spacing w:line="480" w:lineRule="auto"/>
              <w:rPr>
                <w:b/>
              </w:rPr>
            </w:pPr>
          </w:p>
        </w:tc>
        <w:tc>
          <w:tcPr>
            <w:tcW w:w="649" w:type="pct"/>
            <w:vAlign w:val="center"/>
          </w:tcPr>
          <w:p w14:paraId="0DEC6669" w14:textId="77777777" w:rsidR="008215FA" w:rsidRPr="00CA6A21" w:rsidRDefault="008215FA" w:rsidP="00A53AA0">
            <w:pPr>
              <w:spacing w:line="480" w:lineRule="auto"/>
              <w:jc w:val="center"/>
              <w:rPr>
                <w:b/>
              </w:rPr>
            </w:pPr>
          </w:p>
        </w:tc>
      </w:tr>
      <w:tr w:rsidR="008215FA" w:rsidRPr="00CA6A21" w14:paraId="1CBE2D7C" w14:textId="77777777" w:rsidTr="00A53AA0">
        <w:tc>
          <w:tcPr>
            <w:tcW w:w="295" w:type="pct"/>
          </w:tcPr>
          <w:p w14:paraId="3BC07B3D" w14:textId="77777777" w:rsidR="008215FA" w:rsidRPr="00CA6A21" w:rsidRDefault="008215FA" w:rsidP="00A53AA0">
            <w:pPr>
              <w:spacing w:line="480" w:lineRule="auto"/>
              <w:jc w:val="center"/>
              <w:rPr>
                <w:b/>
              </w:rPr>
            </w:pPr>
          </w:p>
        </w:tc>
        <w:tc>
          <w:tcPr>
            <w:tcW w:w="1831" w:type="pct"/>
          </w:tcPr>
          <w:p w14:paraId="62449E89" w14:textId="77777777" w:rsidR="008215FA" w:rsidRPr="00CA6A21" w:rsidRDefault="008215FA" w:rsidP="00A53AA0">
            <w:pPr>
              <w:spacing w:line="480" w:lineRule="auto"/>
              <w:rPr>
                <w:b/>
              </w:rPr>
            </w:pPr>
          </w:p>
        </w:tc>
        <w:tc>
          <w:tcPr>
            <w:tcW w:w="1555" w:type="pct"/>
          </w:tcPr>
          <w:p w14:paraId="7D82E3A1" w14:textId="77777777" w:rsidR="008215FA" w:rsidRPr="00CA6A21" w:rsidRDefault="008215FA" w:rsidP="00A53AA0">
            <w:pPr>
              <w:spacing w:line="480" w:lineRule="auto"/>
              <w:rPr>
                <w:b/>
              </w:rPr>
            </w:pPr>
          </w:p>
        </w:tc>
        <w:tc>
          <w:tcPr>
            <w:tcW w:w="670" w:type="pct"/>
          </w:tcPr>
          <w:p w14:paraId="21638CFA" w14:textId="77777777" w:rsidR="008215FA" w:rsidRPr="00CA6A21" w:rsidRDefault="008215FA" w:rsidP="00A53AA0">
            <w:pPr>
              <w:spacing w:line="480" w:lineRule="auto"/>
              <w:rPr>
                <w:b/>
              </w:rPr>
            </w:pPr>
          </w:p>
        </w:tc>
        <w:tc>
          <w:tcPr>
            <w:tcW w:w="649" w:type="pct"/>
            <w:vAlign w:val="center"/>
          </w:tcPr>
          <w:p w14:paraId="03242578" w14:textId="77777777" w:rsidR="008215FA" w:rsidRPr="00CA6A21" w:rsidRDefault="008215FA" w:rsidP="00A53AA0">
            <w:pPr>
              <w:spacing w:line="480" w:lineRule="auto"/>
              <w:jc w:val="center"/>
              <w:rPr>
                <w:b/>
              </w:rPr>
            </w:pPr>
          </w:p>
        </w:tc>
      </w:tr>
      <w:tr w:rsidR="008215FA" w:rsidRPr="00CA6A21" w14:paraId="78316BEE" w14:textId="77777777" w:rsidTr="00A53AA0">
        <w:tc>
          <w:tcPr>
            <w:tcW w:w="295" w:type="pct"/>
          </w:tcPr>
          <w:p w14:paraId="46E3AD10" w14:textId="77777777" w:rsidR="008215FA" w:rsidRPr="00CA6A21" w:rsidRDefault="008215FA" w:rsidP="00A53AA0">
            <w:pPr>
              <w:spacing w:line="480" w:lineRule="auto"/>
              <w:jc w:val="center"/>
              <w:rPr>
                <w:b/>
              </w:rPr>
            </w:pPr>
          </w:p>
        </w:tc>
        <w:tc>
          <w:tcPr>
            <w:tcW w:w="1831" w:type="pct"/>
          </w:tcPr>
          <w:p w14:paraId="27732671" w14:textId="77777777" w:rsidR="008215FA" w:rsidRPr="00CA6A21" w:rsidRDefault="008215FA" w:rsidP="00A53AA0">
            <w:pPr>
              <w:spacing w:line="480" w:lineRule="auto"/>
              <w:rPr>
                <w:b/>
              </w:rPr>
            </w:pPr>
          </w:p>
        </w:tc>
        <w:tc>
          <w:tcPr>
            <w:tcW w:w="1555" w:type="pct"/>
          </w:tcPr>
          <w:p w14:paraId="0796788C" w14:textId="77777777" w:rsidR="008215FA" w:rsidRPr="00CA6A21" w:rsidRDefault="008215FA" w:rsidP="00A53AA0">
            <w:pPr>
              <w:spacing w:line="480" w:lineRule="auto"/>
              <w:rPr>
                <w:b/>
              </w:rPr>
            </w:pPr>
          </w:p>
        </w:tc>
        <w:tc>
          <w:tcPr>
            <w:tcW w:w="670" w:type="pct"/>
          </w:tcPr>
          <w:p w14:paraId="329B4EE1" w14:textId="77777777" w:rsidR="008215FA" w:rsidRPr="00CA6A21" w:rsidRDefault="008215FA" w:rsidP="00A53AA0">
            <w:pPr>
              <w:spacing w:line="480" w:lineRule="auto"/>
              <w:rPr>
                <w:b/>
              </w:rPr>
            </w:pPr>
          </w:p>
        </w:tc>
        <w:tc>
          <w:tcPr>
            <w:tcW w:w="649" w:type="pct"/>
            <w:vAlign w:val="center"/>
          </w:tcPr>
          <w:p w14:paraId="0B2DD42D" w14:textId="77777777" w:rsidR="008215FA" w:rsidRPr="00CA6A21" w:rsidRDefault="008215FA" w:rsidP="00A53AA0">
            <w:pPr>
              <w:spacing w:line="480" w:lineRule="auto"/>
              <w:jc w:val="center"/>
              <w:rPr>
                <w:b/>
              </w:rPr>
            </w:pPr>
          </w:p>
        </w:tc>
      </w:tr>
      <w:tr w:rsidR="008215FA" w:rsidRPr="00CA6A21" w14:paraId="09909434" w14:textId="77777777" w:rsidTr="00A53AA0">
        <w:tc>
          <w:tcPr>
            <w:tcW w:w="295" w:type="pct"/>
          </w:tcPr>
          <w:p w14:paraId="1B068266" w14:textId="77777777" w:rsidR="008215FA" w:rsidRPr="00CA6A21" w:rsidRDefault="008215FA" w:rsidP="00A53AA0">
            <w:pPr>
              <w:spacing w:line="480" w:lineRule="auto"/>
              <w:jc w:val="center"/>
              <w:rPr>
                <w:b/>
              </w:rPr>
            </w:pPr>
          </w:p>
        </w:tc>
        <w:tc>
          <w:tcPr>
            <w:tcW w:w="1831" w:type="pct"/>
          </w:tcPr>
          <w:p w14:paraId="63C53D1F" w14:textId="77777777" w:rsidR="008215FA" w:rsidRPr="00CA6A21" w:rsidRDefault="008215FA" w:rsidP="00A53AA0">
            <w:pPr>
              <w:spacing w:line="480" w:lineRule="auto"/>
              <w:rPr>
                <w:b/>
              </w:rPr>
            </w:pPr>
          </w:p>
        </w:tc>
        <w:tc>
          <w:tcPr>
            <w:tcW w:w="1555" w:type="pct"/>
          </w:tcPr>
          <w:p w14:paraId="20C6C5B3" w14:textId="77777777" w:rsidR="008215FA" w:rsidRPr="00CA6A21" w:rsidRDefault="008215FA" w:rsidP="00A53AA0">
            <w:pPr>
              <w:spacing w:line="480" w:lineRule="auto"/>
              <w:rPr>
                <w:b/>
              </w:rPr>
            </w:pPr>
          </w:p>
        </w:tc>
        <w:tc>
          <w:tcPr>
            <w:tcW w:w="670" w:type="pct"/>
          </w:tcPr>
          <w:p w14:paraId="049B2C0A" w14:textId="77777777" w:rsidR="008215FA" w:rsidRPr="00CA6A21" w:rsidRDefault="008215FA" w:rsidP="00A53AA0">
            <w:pPr>
              <w:spacing w:line="480" w:lineRule="auto"/>
              <w:rPr>
                <w:b/>
              </w:rPr>
            </w:pPr>
          </w:p>
        </w:tc>
        <w:tc>
          <w:tcPr>
            <w:tcW w:w="649" w:type="pct"/>
            <w:vAlign w:val="center"/>
          </w:tcPr>
          <w:p w14:paraId="4FF51E19" w14:textId="77777777" w:rsidR="008215FA" w:rsidRPr="00CA6A21" w:rsidRDefault="008215FA" w:rsidP="00A53AA0">
            <w:pPr>
              <w:spacing w:line="480" w:lineRule="auto"/>
              <w:jc w:val="center"/>
              <w:rPr>
                <w:b/>
              </w:rPr>
            </w:pPr>
          </w:p>
        </w:tc>
      </w:tr>
      <w:tr w:rsidR="008215FA" w:rsidRPr="00CA6A21" w14:paraId="0DB05929" w14:textId="77777777" w:rsidTr="00A53AA0">
        <w:tc>
          <w:tcPr>
            <w:tcW w:w="295" w:type="pct"/>
          </w:tcPr>
          <w:p w14:paraId="0A9250AE" w14:textId="77777777" w:rsidR="008215FA" w:rsidRPr="00CA6A21" w:rsidRDefault="008215FA" w:rsidP="00A53AA0">
            <w:pPr>
              <w:spacing w:line="480" w:lineRule="auto"/>
              <w:jc w:val="center"/>
              <w:rPr>
                <w:b/>
              </w:rPr>
            </w:pPr>
          </w:p>
        </w:tc>
        <w:tc>
          <w:tcPr>
            <w:tcW w:w="1831" w:type="pct"/>
          </w:tcPr>
          <w:p w14:paraId="2A2DE91F" w14:textId="77777777" w:rsidR="008215FA" w:rsidRPr="00CA6A21" w:rsidRDefault="008215FA" w:rsidP="00A53AA0">
            <w:pPr>
              <w:spacing w:line="480" w:lineRule="auto"/>
              <w:rPr>
                <w:b/>
              </w:rPr>
            </w:pPr>
          </w:p>
        </w:tc>
        <w:tc>
          <w:tcPr>
            <w:tcW w:w="1555" w:type="pct"/>
          </w:tcPr>
          <w:p w14:paraId="3E550FCC" w14:textId="77777777" w:rsidR="008215FA" w:rsidRPr="00CA6A21" w:rsidRDefault="008215FA" w:rsidP="00A53AA0">
            <w:pPr>
              <w:spacing w:line="480" w:lineRule="auto"/>
              <w:rPr>
                <w:b/>
              </w:rPr>
            </w:pPr>
          </w:p>
        </w:tc>
        <w:tc>
          <w:tcPr>
            <w:tcW w:w="670" w:type="pct"/>
          </w:tcPr>
          <w:p w14:paraId="604BCE2A" w14:textId="77777777" w:rsidR="008215FA" w:rsidRPr="00CA6A21" w:rsidRDefault="008215FA" w:rsidP="00A53AA0">
            <w:pPr>
              <w:spacing w:line="480" w:lineRule="auto"/>
              <w:rPr>
                <w:b/>
              </w:rPr>
            </w:pPr>
          </w:p>
        </w:tc>
        <w:tc>
          <w:tcPr>
            <w:tcW w:w="649" w:type="pct"/>
            <w:vAlign w:val="center"/>
          </w:tcPr>
          <w:p w14:paraId="5730FEEB" w14:textId="77777777" w:rsidR="008215FA" w:rsidRPr="00CA6A21" w:rsidRDefault="008215FA" w:rsidP="00A53AA0">
            <w:pPr>
              <w:spacing w:line="480" w:lineRule="auto"/>
              <w:jc w:val="center"/>
              <w:rPr>
                <w:b/>
              </w:rPr>
            </w:pPr>
          </w:p>
        </w:tc>
      </w:tr>
      <w:tr w:rsidR="008215FA" w:rsidRPr="00CA6A21" w14:paraId="2010F08A" w14:textId="77777777" w:rsidTr="00A53AA0">
        <w:tc>
          <w:tcPr>
            <w:tcW w:w="295" w:type="pct"/>
          </w:tcPr>
          <w:p w14:paraId="415940ED" w14:textId="77777777" w:rsidR="008215FA" w:rsidRPr="00CA6A21" w:rsidRDefault="008215FA" w:rsidP="00A53AA0">
            <w:pPr>
              <w:spacing w:line="480" w:lineRule="auto"/>
              <w:jc w:val="center"/>
              <w:rPr>
                <w:b/>
              </w:rPr>
            </w:pPr>
          </w:p>
        </w:tc>
        <w:tc>
          <w:tcPr>
            <w:tcW w:w="1831" w:type="pct"/>
          </w:tcPr>
          <w:p w14:paraId="181CA56F" w14:textId="77777777" w:rsidR="008215FA" w:rsidRPr="00CA6A21" w:rsidRDefault="008215FA" w:rsidP="00A53AA0">
            <w:pPr>
              <w:spacing w:line="480" w:lineRule="auto"/>
              <w:rPr>
                <w:b/>
              </w:rPr>
            </w:pPr>
          </w:p>
        </w:tc>
        <w:tc>
          <w:tcPr>
            <w:tcW w:w="1555" w:type="pct"/>
          </w:tcPr>
          <w:p w14:paraId="1E0344EE" w14:textId="77777777" w:rsidR="008215FA" w:rsidRPr="00CA6A21" w:rsidRDefault="008215FA" w:rsidP="00A53AA0">
            <w:pPr>
              <w:spacing w:line="480" w:lineRule="auto"/>
              <w:rPr>
                <w:b/>
              </w:rPr>
            </w:pPr>
          </w:p>
        </w:tc>
        <w:tc>
          <w:tcPr>
            <w:tcW w:w="670" w:type="pct"/>
          </w:tcPr>
          <w:p w14:paraId="7E781B60" w14:textId="77777777" w:rsidR="008215FA" w:rsidRPr="00CA6A21" w:rsidRDefault="008215FA" w:rsidP="00A53AA0">
            <w:pPr>
              <w:spacing w:line="480" w:lineRule="auto"/>
              <w:rPr>
                <w:b/>
              </w:rPr>
            </w:pPr>
          </w:p>
        </w:tc>
        <w:tc>
          <w:tcPr>
            <w:tcW w:w="649" w:type="pct"/>
            <w:vAlign w:val="center"/>
          </w:tcPr>
          <w:p w14:paraId="60BF2590" w14:textId="77777777" w:rsidR="008215FA" w:rsidRPr="00CA6A21" w:rsidRDefault="008215FA" w:rsidP="00A53AA0">
            <w:pPr>
              <w:spacing w:line="480" w:lineRule="auto"/>
              <w:jc w:val="center"/>
              <w:rPr>
                <w:b/>
              </w:rPr>
            </w:pPr>
          </w:p>
        </w:tc>
      </w:tr>
      <w:tr w:rsidR="008215FA" w:rsidRPr="00CA6A21" w14:paraId="10D9A6E4" w14:textId="77777777" w:rsidTr="00A53AA0">
        <w:tc>
          <w:tcPr>
            <w:tcW w:w="295" w:type="pct"/>
          </w:tcPr>
          <w:p w14:paraId="44E88ED6" w14:textId="77777777" w:rsidR="008215FA" w:rsidRPr="00CA6A21" w:rsidRDefault="008215FA" w:rsidP="00A53AA0">
            <w:pPr>
              <w:spacing w:line="480" w:lineRule="auto"/>
              <w:jc w:val="center"/>
              <w:rPr>
                <w:b/>
              </w:rPr>
            </w:pPr>
          </w:p>
        </w:tc>
        <w:tc>
          <w:tcPr>
            <w:tcW w:w="1831" w:type="pct"/>
          </w:tcPr>
          <w:p w14:paraId="28BC8421" w14:textId="77777777" w:rsidR="008215FA" w:rsidRPr="00CA6A21" w:rsidRDefault="008215FA" w:rsidP="00A53AA0">
            <w:pPr>
              <w:spacing w:line="480" w:lineRule="auto"/>
              <w:rPr>
                <w:b/>
              </w:rPr>
            </w:pPr>
          </w:p>
        </w:tc>
        <w:tc>
          <w:tcPr>
            <w:tcW w:w="1555" w:type="pct"/>
          </w:tcPr>
          <w:p w14:paraId="6325BE67" w14:textId="77777777" w:rsidR="008215FA" w:rsidRPr="00CA6A21" w:rsidRDefault="008215FA" w:rsidP="00A53AA0">
            <w:pPr>
              <w:spacing w:line="480" w:lineRule="auto"/>
              <w:rPr>
                <w:b/>
              </w:rPr>
            </w:pPr>
          </w:p>
        </w:tc>
        <w:tc>
          <w:tcPr>
            <w:tcW w:w="670" w:type="pct"/>
          </w:tcPr>
          <w:p w14:paraId="3A065C25" w14:textId="77777777" w:rsidR="008215FA" w:rsidRPr="00CA6A21" w:rsidRDefault="008215FA" w:rsidP="00A53AA0">
            <w:pPr>
              <w:spacing w:line="480" w:lineRule="auto"/>
              <w:rPr>
                <w:b/>
              </w:rPr>
            </w:pPr>
          </w:p>
        </w:tc>
        <w:tc>
          <w:tcPr>
            <w:tcW w:w="649" w:type="pct"/>
            <w:vAlign w:val="center"/>
          </w:tcPr>
          <w:p w14:paraId="2109D268" w14:textId="77777777" w:rsidR="008215FA" w:rsidRPr="00CA6A21" w:rsidRDefault="008215FA" w:rsidP="00A53AA0">
            <w:pPr>
              <w:spacing w:line="480" w:lineRule="auto"/>
              <w:jc w:val="center"/>
              <w:rPr>
                <w:b/>
              </w:rPr>
            </w:pPr>
          </w:p>
        </w:tc>
      </w:tr>
      <w:tr w:rsidR="008215FA" w:rsidRPr="00CA6A21" w14:paraId="2941921B" w14:textId="77777777" w:rsidTr="00A53AA0">
        <w:tc>
          <w:tcPr>
            <w:tcW w:w="295" w:type="pct"/>
          </w:tcPr>
          <w:p w14:paraId="08E43AC5" w14:textId="77777777" w:rsidR="008215FA" w:rsidRPr="00CA6A21" w:rsidRDefault="008215FA" w:rsidP="00A53AA0">
            <w:pPr>
              <w:spacing w:line="480" w:lineRule="auto"/>
              <w:jc w:val="center"/>
              <w:rPr>
                <w:b/>
              </w:rPr>
            </w:pPr>
          </w:p>
        </w:tc>
        <w:tc>
          <w:tcPr>
            <w:tcW w:w="1831" w:type="pct"/>
          </w:tcPr>
          <w:p w14:paraId="36AF450C" w14:textId="77777777" w:rsidR="008215FA" w:rsidRPr="00CA6A21" w:rsidRDefault="008215FA" w:rsidP="00A53AA0">
            <w:pPr>
              <w:spacing w:line="480" w:lineRule="auto"/>
              <w:rPr>
                <w:b/>
              </w:rPr>
            </w:pPr>
          </w:p>
        </w:tc>
        <w:tc>
          <w:tcPr>
            <w:tcW w:w="1555" w:type="pct"/>
          </w:tcPr>
          <w:p w14:paraId="7CF8C103" w14:textId="77777777" w:rsidR="008215FA" w:rsidRPr="00CA6A21" w:rsidRDefault="008215FA" w:rsidP="00A53AA0">
            <w:pPr>
              <w:spacing w:line="480" w:lineRule="auto"/>
              <w:rPr>
                <w:b/>
              </w:rPr>
            </w:pPr>
          </w:p>
        </w:tc>
        <w:tc>
          <w:tcPr>
            <w:tcW w:w="670" w:type="pct"/>
          </w:tcPr>
          <w:p w14:paraId="6E118041" w14:textId="77777777" w:rsidR="008215FA" w:rsidRPr="00CA6A21" w:rsidRDefault="008215FA" w:rsidP="00A53AA0">
            <w:pPr>
              <w:spacing w:line="480" w:lineRule="auto"/>
              <w:rPr>
                <w:b/>
              </w:rPr>
            </w:pPr>
          </w:p>
        </w:tc>
        <w:tc>
          <w:tcPr>
            <w:tcW w:w="649" w:type="pct"/>
            <w:vAlign w:val="center"/>
          </w:tcPr>
          <w:p w14:paraId="30723AAB" w14:textId="77777777" w:rsidR="008215FA" w:rsidRPr="00CA6A21" w:rsidRDefault="008215FA" w:rsidP="00A53AA0">
            <w:pPr>
              <w:spacing w:line="480" w:lineRule="auto"/>
              <w:jc w:val="center"/>
              <w:rPr>
                <w:b/>
              </w:rPr>
            </w:pPr>
          </w:p>
        </w:tc>
      </w:tr>
      <w:tr w:rsidR="000758E6" w:rsidRPr="00CA6A21" w14:paraId="458609B6" w14:textId="77777777" w:rsidTr="00A53AA0">
        <w:tc>
          <w:tcPr>
            <w:tcW w:w="295" w:type="pct"/>
          </w:tcPr>
          <w:p w14:paraId="2AE88200" w14:textId="77777777" w:rsidR="000758E6" w:rsidRPr="00CA6A21" w:rsidRDefault="000758E6" w:rsidP="00A53AA0">
            <w:pPr>
              <w:spacing w:line="480" w:lineRule="auto"/>
              <w:jc w:val="center"/>
              <w:rPr>
                <w:b/>
              </w:rPr>
            </w:pPr>
          </w:p>
        </w:tc>
        <w:tc>
          <w:tcPr>
            <w:tcW w:w="1831" w:type="pct"/>
          </w:tcPr>
          <w:p w14:paraId="34D0078D" w14:textId="77777777" w:rsidR="000758E6" w:rsidRPr="00CA6A21" w:rsidRDefault="000758E6" w:rsidP="00A53AA0">
            <w:pPr>
              <w:spacing w:line="480" w:lineRule="auto"/>
              <w:rPr>
                <w:b/>
              </w:rPr>
            </w:pPr>
          </w:p>
        </w:tc>
        <w:tc>
          <w:tcPr>
            <w:tcW w:w="1555" w:type="pct"/>
          </w:tcPr>
          <w:p w14:paraId="2BBE85FD" w14:textId="77777777" w:rsidR="000758E6" w:rsidRPr="00CA6A21" w:rsidRDefault="000758E6" w:rsidP="00A53AA0">
            <w:pPr>
              <w:spacing w:line="480" w:lineRule="auto"/>
              <w:rPr>
                <w:b/>
              </w:rPr>
            </w:pPr>
          </w:p>
        </w:tc>
        <w:tc>
          <w:tcPr>
            <w:tcW w:w="670" w:type="pct"/>
          </w:tcPr>
          <w:p w14:paraId="4727059D" w14:textId="77777777" w:rsidR="000758E6" w:rsidRPr="00CA6A21" w:rsidRDefault="000758E6" w:rsidP="00A53AA0">
            <w:pPr>
              <w:spacing w:line="480" w:lineRule="auto"/>
              <w:rPr>
                <w:b/>
              </w:rPr>
            </w:pPr>
          </w:p>
        </w:tc>
        <w:tc>
          <w:tcPr>
            <w:tcW w:w="649" w:type="pct"/>
            <w:vAlign w:val="center"/>
          </w:tcPr>
          <w:p w14:paraId="3F0F358C" w14:textId="77777777" w:rsidR="000758E6" w:rsidRPr="00CA6A21" w:rsidRDefault="000758E6" w:rsidP="00A53AA0">
            <w:pPr>
              <w:spacing w:line="480" w:lineRule="auto"/>
              <w:jc w:val="center"/>
              <w:rPr>
                <w:b/>
              </w:rPr>
            </w:pPr>
          </w:p>
        </w:tc>
      </w:tr>
      <w:tr w:rsidR="000758E6" w:rsidRPr="00CA6A21" w14:paraId="7C183C75" w14:textId="77777777" w:rsidTr="00A53AA0">
        <w:tc>
          <w:tcPr>
            <w:tcW w:w="295" w:type="pct"/>
          </w:tcPr>
          <w:p w14:paraId="64937E03" w14:textId="77777777" w:rsidR="000758E6" w:rsidRPr="00CA6A21" w:rsidRDefault="000758E6" w:rsidP="00A53AA0">
            <w:pPr>
              <w:spacing w:line="480" w:lineRule="auto"/>
              <w:jc w:val="center"/>
              <w:rPr>
                <w:b/>
              </w:rPr>
            </w:pPr>
          </w:p>
        </w:tc>
        <w:tc>
          <w:tcPr>
            <w:tcW w:w="1831" w:type="pct"/>
          </w:tcPr>
          <w:p w14:paraId="09561E66" w14:textId="77777777" w:rsidR="000758E6" w:rsidRPr="00CA6A21" w:rsidRDefault="000758E6" w:rsidP="00A53AA0">
            <w:pPr>
              <w:spacing w:line="480" w:lineRule="auto"/>
              <w:rPr>
                <w:b/>
              </w:rPr>
            </w:pPr>
          </w:p>
        </w:tc>
        <w:tc>
          <w:tcPr>
            <w:tcW w:w="1555" w:type="pct"/>
          </w:tcPr>
          <w:p w14:paraId="47D8D259" w14:textId="77777777" w:rsidR="000758E6" w:rsidRPr="00CA6A21" w:rsidRDefault="000758E6" w:rsidP="00A53AA0">
            <w:pPr>
              <w:spacing w:line="480" w:lineRule="auto"/>
              <w:rPr>
                <w:b/>
              </w:rPr>
            </w:pPr>
          </w:p>
        </w:tc>
        <w:tc>
          <w:tcPr>
            <w:tcW w:w="670" w:type="pct"/>
          </w:tcPr>
          <w:p w14:paraId="640A6903" w14:textId="77777777" w:rsidR="000758E6" w:rsidRPr="00CA6A21" w:rsidRDefault="000758E6" w:rsidP="00A53AA0">
            <w:pPr>
              <w:spacing w:line="480" w:lineRule="auto"/>
              <w:rPr>
                <w:b/>
              </w:rPr>
            </w:pPr>
          </w:p>
        </w:tc>
        <w:tc>
          <w:tcPr>
            <w:tcW w:w="649" w:type="pct"/>
            <w:vAlign w:val="center"/>
          </w:tcPr>
          <w:p w14:paraId="7E6B7945" w14:textId="77777777" w:rsidR="000758E6" w:rsidRPr="00CA6A21" w:rsidRDefault="000758E6" w:rsidP="00A53AA0">
            <w:pPr>
              <w:spacing w:line="480" w:lineRule="auto"/>
              <w:jc w:val="center"/>
              <w:rPr>
                <w:b/>
              </w:rPr>
            </w:pPr>
          </w:p>
        </w:tc>
      </w:tr>
      <w:tr w:rsidR="000758E6" w:rsidRPr="00CA6A21" w14:paraId="5719AEDB" w14:textId="77777777" w:rsidTr="00A53AA0">
        <w:tc>
          <w:tcPr>
            <w:tcW w:w="295" w:type="pct"/>
          </w:tcPr>
          <w:p w14:paraId="388A01C3" w14:textId="77777777" w:rsidR="000758E6" w:rsidRPr="00CA6A21" w:rsidRDefault="000758E6" w:rsidP="00A53AA0">
            <w:pPr>
              <w:spacing w:line="480" w:lineRule="auto"/>
              <w:jc w:val="center"/>
              <w:rPr>
                <w:b/>
              </w:rPr>
            </w:pPr>
          </w:p>
        </w:tc>
        <w:tc>
          <w:tcPr>
            <w:tcW w:w="1831" w:type="pct"/>
          </w:tcPr>
          <w:p w14:paraId="21727633" w14:textId="77777777" w:rsidR="000758E6" w:rsidRPr="00CA6A21" w:rsidRDefault="000758E6" w:rsidP="00A53AA0">
            <w:pPr>
              <w:spacing w:line="480" w:lineRule="auto"/>
              <w:rPr>
                <w:b/>
              </w:rPr>
            </w:pPr>
          </w:p>
        </w:tc>
        <w:tc>
          <w:tcPr>
            <w:tcW w:w="1555" w:type="pct"/>
          </w:tcPr>
          <w:p w14:paraId="3F2D4CA2" w14:textId="77777777" w:rsidR="000758E6" w:rsidRPr="00CA6A21" w:rsidRDefault="000758E6" w:rsidP="00A53AA0">
            <w:pPr>
              <w:spacing w:line="480" w:lineRule="auto"/>
              <w:rPr>
                <w:b/>
              </w:rPr>
            </w:pPr>
          </w:p>
        </w:tc>
        <w:tc>
          <w:tcPr>
            <w:tcW w:w="670" w:type="pct"/>
          </w:tcPr>
          <w:p w14:paraId="47E1AEFB" w14:textId="77777777" w:rsidR="000758E6" w:rsidRPr="00CA6A21" w:rsidRDefault="000758E6" w:rsidP="00A53AA0">
            <w:pPr>
              <w:spacing w:line="480" w:lineRule="auto"/>
              <w:rPr>
                <w:b/>
              </w:rPr>
            </w:pPr>
          </w:p>
        </w:tc>
        <w:tc>
          <w:tcPr>
            <w:tcW w:w="649" w:type="pct"/>
            <w:vAlign w:val="center"/>
          </w:tcPr>
          <w:p w14:paraId="38029BA4" w14:textId="77777777" w:rsidR="000758E6" w:rsidRPr="00CA6A21" w:rsidRDefault="000758E6" w:rsidP="00A53AA0">
            <w:pPr>
              <w:spacing w:line="480" w:lineRule="auto"/>
              <w:jc w:val="center"/>
              <w:rPr>
                <w:b/>
              </w:rPr>
            </w:pPr>
          </w:p>
        </w:tc>
      </w:tr>
    </w:tbl>
    <w:p w14:paraId="024A6494" w14:textId="77777777" w:rsidR="00EE4D42" w:rsidRPr="00CA6A21" w:rsidRDefault="00EE4D42" w:rsidP="000758E6"/>
    <w:sectPr w:rsidR="00EE4D42" w:rsidRPr="00CA6A21" w:rsidSect="00817A7B">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40C2F" w14:textId="77777777" w:rsidR="007D391F" w:rsidRDefault="007D391F" w:rsidP="00DD2807">
      <w:r>
        <w:separator/>
      </w:r>
    </w:p>
  </w:endnote>
  <w:endnote w:type="continuationSeparator" w:id="0">
    <w:p w14:paraId="79F00F05" w14:textId="77777777" w:rsidR="007D391F" w:rsidRDefault="007D391F" w:rsidP="00DD2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A62FAD" w14:textId="77777777" w:rsidR="007D391F" w:rsidRDefault="007D391F" w:rsidP="00DD2807">
      <w:r>
        <w:separator/>
      </w:r>
    </w:p>
  </w:footnote>
  <w:footnote w:type="continuationSeparator" w:id="0">
    <w:p w14:paraId="2C28A522" w14:textId="77777777" w:rsidR="007D391F" w:rsidRDefault="007D391F" w:rsidP="00DD2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312671"/>
      <w:docPartObj>
        <w:docPartGallery w:val="Page Numbers (Top of Page)"/>
        <w:docPartUnique/>
      </w:docPartObj>
    </w:sdtPr>
    <w:sdtEndPr/>
    <w:sdtContent>
      <w:p w14:paraId="1956B09A" w14:textId="32C86665" w:rsidR="00E44CC5" w:rsidRDefault="00E44CC5" w:rsidP="00CB26ED">
        <w:pPr>
          <w:pStyle w:val="ac"/>
          <w:jc w:val="right"/>
        </w:pPr>
        <w:r>
          <w:fldChar w:fldCharType="begin"/>
        </w:r>
        <w:r>
          <w:instrText>PAGE   \* MERGEFORMAT</w:instrText>
        </w:r>
        <w:r>
          <w:fldChar w:fldCharType="separate"/>
        </w:r>
        <w:r w:rsidR="00FF07FC">
          <w:rPr>
            <w:noProof/>
          </w:rPr>
          <w:t>10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642D"/>
    <w:multiLevelType w:val="hybridMultilevel"/>
    <w:tmpl w:val="D7AC79C6"/>
    <w:lvl w:ilvl="0" w:tplc="ABCAE832">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2F049C"/>
    <w:multiLevelType w:val="multilevel"/>
    <w:tmpl w:val="2620F796"/>
    <w:lvl w:ilvl="0">
      <w:start w:val="1"/>
      <w:numFmt w:val="bullet"/>
      <w:lvlText w:val="‒"/>
      <w:lvlJc w:val="left"/>
      <w:pPr>
        <w:ind w:left="360" w:hanging="360"/>
      </w:pPr>
      <w:rPr>
        <w:rFonts w:ascii="Times New Roman" w:hAnsi="Times New Roman" w:cs="Times New Roman" w:hint="default"/>
      </w:r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B4B742B"/>
    <w:multiLevelType w:val="multilevel"/>
    <w:tmpl w:val="F384B79A"/>
    <w:lvl w:ilvl="0">
      <w:start w:val="7"/>
      <w:numFmt w:val="decimal"/>
      <w:lvlText w:val="%1"/>
      <w:lvlJc w:val="left"/>
      <w:pPr>
        <w:ind w:left="375" w:hanging="375"/>
      </w:pPr>
    </w:lvl>
    <w:lvl w:ilvl="1">
      <w:start w:val="1"/>
      <w:numFmt w:val="decimal"/>
      <w:lvlText w:val="%1.%2"/>
      <w:lvlJc w:val="left"/>
      <w:pPr>
        <w:ind w:left="855" w:hanging="375"/>
      </w:pPr>
    </w:lvl>
    <w:lvl w:ilvl="2">
      <w:start w:val="1"/>
      <w:numFmt w:val="decimal"/>
      <w:lvlText w:val="%1.%2.%3"/>
      <w:lvlJc w:val="left"/>
      <w:pPr>
        <w:ind w:left="1680" w:hanging="720"/>
      </w:pPr>
    </w:lvl>
    <w:lvl w:ilvl="3">
      <w:start w:val="1"/>
      <w:numFmt w:val="decimal"/>
      <w:lvlText w:val="%1.%2.%3.%4"/>
      <w:lvlJc w:val="left"/>
      <w:pPr>
        <w:ind w:left="2520" w:hanging="1080"/>
      </w:pPr>
    </w:lvl>
    <w:lvl w:ilvl="4">
      <w:start w:val="1"/>
      <w:numFmt w:val="decimal"/>
      <w:lvlText w:val="%1.%2.%3.%4.%5"/>
      <w:lvlJc w:val="left"/>
      <w:pPr>
        <w:ind w:left="3000" w:hanging="1080"/>
      </w:pPr>
    </w:lvl>
    <w:lvl w:ilvl="5">
      <w:start w:val="1"/>
      <w:numFmt w:val="decimal"/>
      <w:lvlText w:val="%1.%2.%3.%4.%5.%6"/>
      <w:lvlJc w:val="left"/>
      <w:pPr>
        <w:ind w:left="3840" w:hanging="1440"/>
      </w:pPr>
    </w:lvl>
    <w:lvl w:ilvl="6">
      <w:start w:val="1"/>
      <w:numFmt w:val="decimal"/>
      <w:lvlText w:val="%1.%2.%3.%4.%5.%6.%7"/>
      <w:lvlJc w:val="left"/>
      <w:pPr>
        <w:ind w:left="4320" w:hanging="1440"/>
      </w:pPr>
    </w:lvl>
    <w:lvl w:ilvl="7">
      <w:start w:val="1"/>
      <w:numFmt w:val="decimal"/>
      <w:lvlText w:val="%1.%2.%3.%4.%5.%6.%7.%8"/>
      <w:lvlJc w:val="left"/>
      <w:pPr>
        <w:ind w:left="5160" w:hanging="1800"/>
      </w:pPr>
    </w:lvl>
    <w:lvl w:ilvl="8">
      <w:start w:val="1"/>
      <w:numFmt w:val="decimal"/>
      <w:lvlText w:val="%1.%2.%3.%4.%5.%6.%7.%8.%9"/>
      <w:lvlJc w:val="left"/>
      <w:pPr>
        <w:ind w:left="6000" w:hanging="2160"/>
      </w:pPr>
    </w:lvl>
  </w:abstractNum>
  <w:abstractNum w:abstractNumId="3">
    <w:nsid w:val="0EA8794B"/>
    <w:multiLevelType w:val="hybridMultilevel"/>
    <w:tmpl w:val="F14ED39E"/>
    <w:lvl w:ilvl="0" w:tplc="2DC06CB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5767CA6"/>
    <w:multiLevelType w:val="hybridMultilevel"/>
    <w:tmpl w:val="606A60B8"/>
    <w:lvl w:ilvl="0" w:tplc="2DC06CB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BC385A"/>
    <w:multiLevelType w:val="multilevel"/>
    <w:tmpl w:val="2A9AD070"/>
    <w:lvl w:ilvl="0">
      <w:start w:val="1"/>
      <w:numFmt w:val="bullet"/>
      <w:lvlText w:val="-"/>
      <w:lvlJc w:val="left"/>
      <w:pPr>
        <w:ind w:left="360" w:hanging="360"/>
      </w:pPr>
      <w:rPr>
        <w:rFonts w:ascii="SimSun" w:eastAsia="SimSun" w:hAnsi="SimSun" w:hint="eastAsia"/>
      </w:rPr>
    </w:lvl>
    <w:lvl w:ilvl="1">
      <w:start w:val="1"/>
      <w:numFmt w:val="decimal"/>
      <w:lvlText w:val="%1.%2."/>
      <w:lvlJc w:val="left"/>
      <w:pPr>
        <w:ind w:left="792" w:hanging="432"/>
      </w:pPr>
    </w:lvl>
    <w:lvl w:ilvl="2">
      <w:start w:val="1"/>
      <w:numFmt w:val="bullet"/>
      <w:lvlText w:val="-"/>
      <w:lvlJc w:val="left"/>
      <w:pPr>
        <w:ind w:left="1224" w:hanging="504"/>
      </w:pPr>
      <w:rPr>
        <w:rFonts w:ascii="SimSun" w:eastAsia="SimSun" w:hAnsi="SimSun" w:hint="eastAsi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A7F3E8D"/>
    <w:multiLevelType w:val="multilevel"/>
    <w:tmpl w:val="BC2EA3F2"/>
    <w:lvl w:ilvl="0">
      <w:start w:val="1"/>
      <w:numFmt w:val="bullet"/>
      <w:lvlText w:val="-"/>
      <w:lvlJc w:val="left"/>
      <w:pPr>
        <w:ind w:left="360" w:hanging="360"/>
      </w:pPr>
      <w:rPr>
        <w:rFonts w:ascii="SimSun" w:eastAsia="SimSun" w:hAnsi="SimSun" w:hint="eastAsia"/>
      </w:r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6B33563"/>
    <w:multiLevelType w:val="multilevel"/>
    <w:tmpl w:val="59602CFE"/>
    <w:lvl w:ilvl="0">
      <w:start w:val="1"/>
      <w:numFmt w:val="bullet"/>
      <w:lvlText w:val="-"/>
      <w:lvlJc w:val="left"/>
      <w:pPr>
        <w:ind w:left="360" w:hanging="360"/>
      </w:pPr>
      <w:rPr>
        <w:rFonts w:ascii="SimSun" w:eastAsia="SimSun" w:hAnsi="SimSun"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8E02D19"/>
    <w:multiLevelType w:val="hybridMultilevel"/>
    <w:tmpl w:val="6ABC2E86"/>
    <w:lvl w:ilvl="0" w:tplc="A7D87E82">
      <w:start w:val="1"/>
      <w:numFmt w:val="bullet"/>
      <w:lvlText w:val=""/>
      <w:lvlJc w:val="left"/>
      <w:pPr>
        <w:tabs>
          <w:tab w:val="num" w:pos="709"/>
        </w:tabs>
        <w:ind w:left="709"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9C02BE3"/>
    <w:multiLevelType w:val="multilevel"/>
    <w:tmpl w:val="3482DF68"/>
    <w:lvl w:ilvl="0">
      <w:start w:val="1"/>
      <w:numFmt w:val="decimal"/>
      <w:lvlText w:val="%1."/>
      <w:lvlJc w:val="left"/>
      <w:pPr>
        <w:ind w:left="1637" w:hanging="360"/>
      </w:pPr>
    </w:lvl>
    <w:lvl w:ilvl="1">
      <w:start w:val="1"/>
      <w:numFmt w:val="decimal"/>
      <w:lvlText w:val="%1.%2."/>
      <w:lvlJc w:val="left"/>
      <w:pPr>
        <w:ind w:left="792" w:hanging="432"/>
      </w:pPr>
      <w:rPr>
        <w:b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CAE1F5A"/>
    <w:multiLevelType w:val="hybridMultilevel"/>
    <w:tmpl w:val="F63611DC"/>
    <w:lvl w:ilvl="0" w:tplc="ABCAE832">
      <w:start w:val="1"/>
      <w:numFmt w:val="bullet"/>
      <w:lvlText w:val="-"/>
      <w:lvlJc w:val="left"/>
      <w:pPr>
        <w:ind w:left="1080" w:hanging="360"/>
      </w:pPr>
      <w:rPr>
        <w:rFonts w:ascii="SimSun" w:eastAsia="SimSun" w:hAnsi="SimSun" w:hint="eastAsia"/>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40774D6E"/>
    <w:multiLevelType w:val="hybridMultilevel"/>
    <w:tmpl w:val="9986530C"/>
    <w:lvl w:ilvl="0" w:tplc="ABCAE832">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E63A34"/>
    <w:multiLevelType w:val="multilevel"/>
    <w:tmpl w:val="80F01150"/>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D782C52"/>
    <w:multiLevelType w:val="multilevel"/>
    <w:tmpl w:val="1AAA318C"/>
    <w:lvl w:ilvl="0">
      <w:start w:val="1"/>
      <w:numFmt w:val="bullet"/>
      <w:lvlText w:val="‒"/>
      <w:lvlJc w:val="left"/>
      <w:pPr>
        <w:ind w:left="360"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F4979C3"/>
    <w:multiLevelType w:val="multilevel"/>
    <w:tmpl w:val="2550BA2E"/>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5">
    <w:nsid w:val="56CA563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2AC23D8"/>
    <w:multiLevelType w:val="multilevel"/>
    <w:tmpl w:val="46D4B4A6"/>
    <w:lvl w:ilvl="0">
      <w:start w:val="1"/>
      <w:numFmt w:val="bullet"/>
      <w:lvlText w:val="-"/>
      <w:lvlJc w:val="left"/>
      <w:pPr>
        <w:ind w:left="360" w:hanging="360"/>
      </w:pPr>
      <w:rPr>
        <w:rFonts w:ascii="SimSun" w:eastAsia="SimSun" w:hAnsi="SimSun" w:hint="eastAsia"/>
        <w:b/>
        <w:sz w:val="24"/>
      </w:rPr>
    </w:lvl>
    <w:lvl w:ilvl="1">
      <w:start w:val="1"/>
      <w:numFmt w:val="bullet"/>
      <w:lvlText w:val="-"/>
      <w:lvlJc w:val="left"/>
      <w:pPr>
        <w:ind w:left="792" w:hanging="432"/>
      </w:pPr>
      <w:rPr>
        <w:rFonts w:ascii="SimSun" w:eastAsia="SimSun" w:hAnsi="SimSun" w:hint="eastAsia"/>
        <w:b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1715F41"/>
    <w:multiLevelType w:val="multilevel"/>
    <w:tmpl w:val="35FED65A"/>
    <w:lvl w:ilvl="0">
      <w:start w:val="1"/>
      <w:numFmt w:val="bullet"/>
      <w:lvlText w:val="-"/>
      <w:lvlJc w:val="left"/>
      <w:pPr>
        <w:ind w:left="360" w:hanging="360"/>
      </w:pPr>
      <w:rPr>
        <w:rFonts w:ascii="SimSun" w:eastAsia="SimSun" w:hAnsi="SimSun" w:hint="eastAsia"/>
      </w:rPr>
    </w:lvl>
    <w:lvl w:ilvl="1">
      <w:start w:val="1"/>
      <w:numFmt w:val="decimal"/>
      <w:lvlText w:val="%1.%2."/>
      <w:lvlJc w:val="left"/>
      <w:pPr>
        <w:ind w:left="792" w:hanging="432"/>
      </w:pPr>
    </w:lvl>
    <w:lvl w:ilvl="2">
      <w:start w:val="1"/>
      <w:numFmt w:val="bullet"/>
      <w:lvlText w:val="‒"/>
      <w:lvlJc w:val="left"/>
      <w:pPr>
        <w:ind w:left="1224"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5714060"/>
    <w:multiLevelType w:val="multilevel"/>
    <w:tmpl w:val="59602CFE"/>
    <w:lvl w:ilvl="0">
      <w:start w:val="1"/>
      <w:numFmt w:val="bullet"/>
      <w:lvlText w:val="-"/>
      <w:lvlJc w:val="left"/>
      <w:pPr>
        <w:ind w:left="360" w:hanging="360"/>
      </w:pPr>
      <w:rPr>
        <w:rFonts w:ascii="SimSun" w:eastAsia="SimSun" w:hAnsi="SimSun"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C54768E"/>
    <w:multiLevelType w:val="hybridMultilevel"/>
    <w:tmpl w:val="059CB1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16"/>
  </w:num>
  <w:num w:numId="3">
    <w:abstractNumId w:val="8"/>
  </w:num>
  <w:num w:numId="4">
    <w:abstractNumId w:val="11"/>
  </w:num>
  <w:num w:numId="5">
    <w:abstractNumId w:val="12"/>
  </w:num>
  <w:num w:numId="6">
    <w:abstractNumId w:val="10"/>
  </w:num>
  <w:num w:numId="7">
    <w:abstractNumId w:val="7"/>
  </w:num>
  <w:num w:numId="8">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0"/>
  </w:num>
  <w:num w:numId="12">
    <w:abstractNumId w:val="6"/>
  </w:num>
  <w:num w:numId="1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
  </w:num>
  <w:num w:numId="16">
    <w:abstractNumId w:val="13"/>
  </w:num>
  <w:num w:numId="17">
    <w:abstractNumId w:val="19"/>
  </w:num>
  <w:num w:numId="18">
    <w:abstractNumId w:val="4"/>
  </w:num>
  <w:num w:numId="19">
    <w:abstractNumId w:val="1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8A4"/>
    <w:rsid w:val="00000626"/>
    <w:rsid w:val="00006283"/>
    <w:rsid w:val="00017074"/>
    <w:rsid w:val="000202AF"/>
    <w:rsid w:val="00026834"/>
    <w:rsid w:val="0004041C"/>
    <w:rsid w:val="0004198C"/>
    <w:rsid w:val="000606BD"/>
    <w:rsid w:val="00060E02"/>
    <w:rsid w:val="00064839"/>
    <w:rsid w:val="000758E6"/>
    <w:rsid w:val="00082227"/>
    <w:rsid w:val="00085F16"/>
    <w:rsid w:val="00086300"/>
    <w:rsid w:val="000A01B8"/>
    <w:rsid w:val="000A0A39"/>
    <w:rsid w:val="000A6D96"/>
    <w:rsid w:val="000B1F98"/>
    <w:rsid w:val="000C68F6"/>
    <w:rsid w:val="000C6D21"/>
    <w:rsid w:val="000D1C2B"/>
    <w:rsid w:val="000D3A25"/>
    <w:rsid w:val="000E2095"/>
    <w:rsid w:val="000E2E10"/>
    <w:rsid w:val="000E6F6F"/>
    <w:rsid w:val="00100383"/>
    <w:rsid w:val="0010058F"/>
    <w:rsid w:val="001033EA"/>
    <w:rsid w:val="00103A2F"/>
    <w:rsid w:val="00115BE1"/>
    <w:rsid w:val="00116112"/>
    <w:rsid w:val="00117479"/>
    <w:rsid w:val="00121E51"/>
    <w:rsid w:val="00132377"/>
    <w:rsid w:val="00132782"/>
    <w:rsid w:val="00137432"/>
    <w:rsid w:val="00137CB4"/>
    <w:rsid w:val="00141E96"/>
    <w:rsid w:val="001427B2"/>
    <w:rsid w:val="0014504A"/>
    <w:rsid w:val="00146BC0"/>
    <w:rsid w:val="001505F2"/>
    <w:rsid w:val="00151D13"/>
    <w:rsid w:val="001525BE"/>
    <w:rsid w:val="0015414D"/>
    <w:rsid w:val="00156777"/>
    <w:rsid w:val="00175FB7"/>
    <w:rsid w:val="00180A30"/>
    <w:rsid w:val="00182728"/>
    <w:rsid w:val="0018320B"/>
    <w:rsid w:val="00184E64"/>
    <w:rsid w:val="00190DFE"/>
    <w:rsid w:val="0019284E"/>
    <w:rsid w:val="00193049"/>
    <w:rsid w:val="00194BFE"/>
    <w:rsid w:val="00195676"/>
    <w:rsid w:val="00196D79"/>
    <w:rsid w:val="001A196A"/>
    <w:rsid w:val="001A3F29"/>
    <w:rsid w:val="001A48B0"/>
    <w:rsid w:val="001B5B99"/>
    <w:rsid w:val="001B6A97"/>
    <w:rsid w:val="001B6B52"/>
    <w:rsid w:val="001E1426"/>
    <w:rsid w:val="001F2BF1"/>
    <w:rsid w:val="001F2DC1"/>
    <w:rsid w:val="001F3CCF"/>
    <w:rsid w:val="001F57C7"/>
    <w:rsid w:val="001F75A5"/>
    <w:rsid w:val="00204AAD"/>
    <w:rsid w:val="00213D97"/>
    <w:rsid w:val="002156FE"/>
    <w:rsid w:val="00217662"/>
    <w:rsid w:val="002206FB"/>
    <w:rsid w:val="00221114"/>
    <w:rsid w:val="00226978"/>
    <w:rsid w:val="0024469E"/>
    <w:rsid w:val="00252C69"/>
    <w:rsid w:val="00260D26"/>
    <w:rsid w:val="00263FF4"/>
    <w:rsid w:val="0026492F"/>
    <w:rsid w:val="0027550F"/>
    <w:rsid w:val="002803C9"/>
    <w:rsid w:val="002816C0"/>
    <w:rsid w:val="002B150B"/>
    <w:rsid w:val="002B3384"/>
    <w:rsid w:val="002B4191"/>
    <w:rsid w:val="002C55CF"/>
    <w:rsid w:val="002D12D3"/>
    <w:rsid w:val="002D40C4"/>
    <w:rsid w:val="002E0F4E"/>
    <w:rsid w:val="002E3CF4"/>
    <w:rsid w:val="002E7E93"/>
    <w:rsid w:val="002F790C"/>
    <w:rsid w:val="002F7BE8"/>
    <w:rsid w:val="00316BA6"/>
    <w:rsid w:val="003221C9"/>
    <w:rsid w:val="00326007"/>
    <w:rsid w:val="00336593"/>
    <w:rsid w:val="00343B17"/>
    <w:rsid w:val="00343B7C"/>
    <w:rsid w:val="00347A38"/>
    <w:rsid w:val="00350F49"/>
    <w:rsid w:val="003519B4"/>
    <w:rsid w:val="00352C3F"/>
    <w:rsid w:val="00353479"/>
    <w:rsid w:val="003551B4"/>
    <w:rsid w:val="00364E7C"/>
    <w:rsid w:val="00367F9A"/>
    <w:rsid w:val="003733F9"/>
    <w:rsid w:val="00374405"/>
    <w:rsid w:val="003774BB"/>
    <w:rsid w:val="00380902"/>
    <w:rsid w:val="00382146"/>
    <w:rsid w:val="00382217"/>
    <w:rsid w:val="00395B67"/>
    <w:rsid w:val="003B1CED"/>
    <w:rsid w:val="003B28E1"/>
    <w:rsid w:val="003C21CD"/>
    <w:rsid w:val="003C2840"/>
    <w:rsid w:val="003C299D"/>
    <w:rsid w:val="003C7223"/>
    <w:rsid w:val="003E7074"/>
    <w:rsid w:val="003F01D5"/>
    <w:rsid w:val="0040070B"/>
    <w:rsid w:val="00401B17"/>
    <w:rsid w:val="0040360F"/>
    <w:rsid w:val="00414C4E"/>
    <w:rsid w:val="004231AD"/>
    <w:rsid w:val="00430846"/>
    <w:rsid w:val="00443966"/>
    <w:rsid w:val="00451237"/>
    <w:rsid w:val="004567BB"/>
    <w:rsid w:val="00456B6E"/>
    <w:rsid w:val="0045724C"/>
    <w:rsid w:val="004613F6"/>
    <w:rsid w:val="004625C2"/>
    <w:rsid w:val="00470638"/>
    <w:rsid w:val="0047382E"/>
    <w:rsid w:val="00480845"/>
    <w:rsid w:val="004872B6"/>
    <w:rsid w:val="00487FFC"/>
    <w:rsid w:val="00492B11"/>
    <w:rsid w:val="00495F74"/>
    <w:rsid w:val="004972BF"/>
    <w:rsid w:val="00497357"/>
    <w:rsid w:val="004A3B5F"/>
    <w:rsid w:val="004C2811"/>
    <w:rsid w:val="004C3F32"/>
    <w:rsid w:val="004C50AF"/>
    <w:rsid w:val="004C51BD"/>
    <w:rsid w:val="004C7456"/>
    <w:rsid w:val="004D6184"/>
    <w:rsid w:val="004E135F"/>
    <w:rsid w:val="004E1F0F"/>
    <w:rsid w:val="0050411C"/>
    <w:rsid w:val="00505176"/>
    <w:rsid w:val="00514184"/>
    <w:rsid w:val="00524AAD"/>
    <w:rsid w:val="00525DC8"/>
    <w:rsid w:val="00530387"/>
    <w:rsid w:val="0053266D"/>
    <w:rsid w:val="00533C24"/>
    <w:rsid w:val="00535515"/>
    <w:rsid w:val="0054224E"/>
    <w:rsid w:val="005462ED"/>
    <w:rsid w:val="00547FF7"/>
    <w:rsid w:val="00552AB4"/>
    <w:rsid w:val="005600C1"/>
    <w:rsid w:val="0056410F"/>
    <w:rsid w:val="00567AE5"/>
    <w:rsid w:val="00570F33"/>
    <w:rsid w:val="00573032"/>
    <w:rsid w:val="00573B84"/>
    <w:rsid w:val="0059518B"/>
    <w:rsid w:val="005A315E"/>
    <w:rsid w:val="005D0043"/>
    <w:rsid w:val="005F15E0"/>
    <w:rsid w:val="005F2787"/>
    <w:rsid w:val="005F41A0"/>
    <w:rsid w:val="00601C94"/>
    <w:rsid w:val="00615ECB"/>
    <w:rsid w:val="00620F8E"/>
    <w:rsid w:val="00621198"/>
    <w:rsid w:val="00624865"/>
    <w:rsid w:val="00626E72"/>
    <w:rsid w:val="00627339"/>
    <w:rsid w:val="006324CA"/>
    <w:rsid w:val="006425E4"/>
    <w:rsid w:val="00644F15"/>
    <w:rsid w:val="00646B14"/>
    <w:rsid w:val="006555E2"/>
    <w:rsid w:val="00655F01"/>
    <w:rsid w:val="006617CF"/>
    <w:rsid w:val="006635E8"/>
    <w:rsid w:val="006672BF"/>
    <w:rsid w:val="00674382"/>
    <w:rsid w:val="00674932"/>
    <w:rsid w:val="006765D7"/>
    <w:rsid w:val="00680390"/>
    <w:rsid w:val="00687492"/>
    <w:rsid w:val="006A56E0"/>
    <w:rsid w:val="006A5A3C"/>
    <w:rsid w:val="006B27CE"/>
    <w:rsid w:val="006B29A1"/>
    <w:rsid w:val="006B40E9"/>
    <w:rsid w:val="006B57ED"/>
    <w:rsid w:val="006D16B1"/>
    <w:rsid w:val="006D5719"/>
    <w:rsid w:val="006E3A05"/>
    <w:rsid w:val="006E3B97"/>
    <w:rsid w:val="006F57B2"/>
    <w:rsid w:val="006F76F5"/>
    <w:rsid w:val="007018B9"/>
    <w:rsid w:val="007157D6"/>
    <w:rsid w:val="00720C1A"/>
    <w:rsid w:val="00725373"/>
    <w:rsid w:val="00727068"/>
    <w:rsid w:val="0072775E"/>
    <w:rsid w:val="0073327C"/>
    <w:rsid w:val="00733E68"/>
    <w:rsid w:val="00742E7A"/>
    <w:rsid w:val="0075312E"/>
    <w:rsid w:val="0075467F"/>
    <w:rsid w:val="00761423"/>
    <w:rsid w:val="00763E51"/>
    <w:rsid w:val="00772B94"/>
    <w:rsid w:val="00777235"/>
    <w:rsid w:val="00791A56"/>
    <w:rsid w:val="00794B56"/>
    <w:rsid w:val="00795AE1"/>
    <w:rsid w:val="0079798E"/>
    <w:rsid w:val="007A021B"/>
    <w:rsid w:val="007A1F95"/>
    <w:rsid w:val="007B0508"/>
    <w:rsid w:val="007B0C47"/>
    <w:rsid w:val="007C078B"/>
    <w:rsid w:val="007C3C37"/>
    <w:rsid w:val="007C477B"/>
    <w:rsid w:val="007D2A77"/>
    <w:rsid w:val="007D391F"/>
    <w:rsid w:val="007D4632"/>
    <w:rsid w:val="007D51B1"/>
    <w:rsid w:val="007E6CEC"/>
    <w:rsid w:val="007F5874"/>
    <w:rsid w:val="00800F9A"/>
    <w:rsid w:val="008042E3"/>
    <w:rsid w:val="008046FB"/>
    <w:rsid w:val="00811E6C"/>
    <w:rsid w:val="0081692D"/>
    <w:rsid w:val="00817A7B"/>
    <w:rsid w:val="00817AD7"/>
    <w:rsid w:val="008215FA"/>
    <w:rsid w:val="00824F9B"/>
    <w:rsid w:val="00831984"/>
    <w:rsid w:val="00850225"/>
    <w:rsid w:val="00852BA1"/>
    <w:rsid w:val="00853BBC"/>
    <w:rsid w:val="00854713"/>
    <w:rsid w:val="00854873"/>
    <w:rsid w:val="008621F3"/>
    <w:rsid w:val="00863356"/>
    <w:rsid w:val="00865F74"/>
    <w:rsid w:val="008674CA"/>
    <w:rsid w:val="0088317C"/>
    <w:rsid w:val="00893E18"/>
    <w:rsid w:val="008B0007"/>
    <w:rsid w:val="008B64C3"/>
    <w:rsid w:val="008C046E"/>
    <w:rsid w:val="008C362D"/>
    <w:rsid w:val="008D534B"/>
    <w:rsid w:val="008E04C9"/>
    <w:rsid w:val="00901C05"/>
    <w:rsid w:val="009068D4"/>
    <w:rsid w:val="009106F6"/>
    <w:rsid w:val="00920425"/>
    <w:rsid w:val="00927EB2"/>
    <w:rsid w:val="00934B2A"/>
    <w:rsid w:val="009362E0"/>
    <w:rsid w:val="00937322"/>
    <w:rsid w:val="0094678B"/>
    <w:rsid w:val="0094697E"/>
    <w:rsid w:val="00955F64"/>
    <w:rsid w:val="00962D74"/>
    <w:rsid w:val="00964132"/>
    <w:rsid w:val="00976779"/>
    <w:rsid w:val="00984FB6"/>
    <w:rsid w:val="00985324"/>
    <w:rsid w:val="00986E17"/>
    <w:rsid w:val="00992001"/>
    <w:rsid w:val="00992E12"/>
    <w:rsid w:val="0099650E"/>
    <w:rsid w:val="009A372D"/>
    <w:rsid w:val="009C252C"/>
    <w:rsid w:val="009C5F0C"/>
    <w:rsid w:val="009D00C6"/>
    <w:rsid w:val="009D0670"/>
    <w:rsid w:val="009D78A4"/>
    <w:rsid w:val="009E1008"/>
    <w:rsid w:val="009E3162"/>
    <w:rsid w:val="009E3DED"/>
    <w:rsid w:val="009E7C70"/>
    <w:rsid w:val="009F04D0"/>
    <w:rsid w:val="009F09D6"/>
    <w:rsid w:val="00A03DD9"/>
    <w:rsid w:val="00A13E35"/>
    <w:rsid w:val="00A14960"/>
    <w:rsid w:val="00A25B59"/>
    <w:rsid w:val="00A3257C"/>
    <w:rsid w:val="00A35B01"/>
    <w:rsid w:val="00A37510"/>
    <w:rsid w:val="00A60F2B"/>
    <w:rsid w:val="00A6268D"/>
    <w:rsid w:val="00A6382A"/>
    <w:rsid w:val="00A64073"/>
    <w:rsid w:val="00A72683"/>
    <w:rsid w:val="00A75C48"/>
    <w:rsid w:val="00A85BA1"/>
    <w:rsid w:val="00A86DA9"/>
    <w:rsid w:val="00AA0E23"/>
    <w:rsid w:val="00AB1021"/>
    <w:rsid w:val="00AB181F"/>
    <w:rsid w:val="00AC27A5"/>
    <w:rsid w:val="00AC4E18"/>
    <w:rsid w:val="00AD28D8"/>
    <w:rsid w:val="00AE3DBF"/>
    <w:rsid w:val="00B0716A"/>
    <w:rsid w:val="00B2083B"/>
    <w:rsid w:val="00B27465"/>
    <w:rsid w:val="00B34EC6"/>
    <w:rsid w:val="00B37CEA"/>
    <w:rsid w:val="00B409D8"/>
    <w:rsid w:val="00B436AD"/>
    <w:rsid w:val="00B44160"/>
    <w:rsid w:val="00B62F85"/>
    <w:rsid w:val="00B71441"/>
    <w:rsid w:val="00B71E43"/>
    <w:rsid w:val="00B7771E"/>
    <w:rsid w:val="00B810B4"/>
    <w:rsid w:val="00B85E0E"/>
    <w:rsid w:val="00B9412D"/>
    <w:rsid w:val="00BA6B83"/>
    <w:rsid w:val="00BA723A"/>
    <w:rsid w:val="00BB2F2E"/>
    <w:rsid w:val="00BB4308"/>
    <w:rsid w:val="00BB6343"/>
    <w:rsid w:val="00BC2B96"/>
    <w:rsid w:val="00BC3C59"/>
    <w:rsid w:val="00BC716A"/>
    <w:rsid w:val="00BD0673"/>
    <w:rsid w:val="00BD64D2"/>
    <w:rsid w:val="00BF0E8E"/>
    <w:rsid w:val="00BF45F5"/>
    <w:rsid w:val="00BF5347"/>
    <w:rsid w:val="00BF6592"/>
    <w:rsid w:val="00C007A6"/>
    <w:rsid w:val="00C056E6"/>
    <w:rsid w:val="00C1098E"/>
    <w:rsid w:val="00C13E52"/>
    <w:rsid w:val="00C2039F"/>
    <w:rsid w:val="00C22EC5"/>
    <w:rsid w:val="00C34245"/>
    <w:rsid w:val="00C353BB"/>
    <w:rsid w:val="00C66B0A"/>
    <w:rsid w:val="00C66DAF"/>
    <w:rsid w:val="00C8582E"/>
    <w:rsid w:val="00C86261"/>
    <w:rsid w:val="00CA19B7"/>
    <w:rsid w:val="00CB0D84"/>
    <w:rsid w:val="00CB26ED"/>
    <w:rsid w:val="00CB71A7"/>
    <w:rsid w:val="00CC79BE"/>
    <w:rsid w:val="00CD414A"/>
    <w:rsid w:val="00CE09C7"/>
    <w:rsid w:val="00CE5694"/>
    <w:rsid w:val="00CE7D69"/>
    <w:rsid w:val="00D0271C"/>
    <w:rsid w:val="00D03535"/>
    <w:rsid w:val="00D04171"/>
    <w:rsid w:val="00D073F8"/>
    <w:rsid w:val="00D11036"/>
    <w:rsid w:val="00D13F67"/>
    <w:rsid w:val="00D15D61"/>
    <w:rsid w:val="00D40734"/>
    <w:rsid w:val="00D41518"/>
    <w:rsid w:val="00D41DB8"/>
    <w:rsid w:val="00D50F11"/>
    <w:rsid w:val="00D52F51"/>
    <w:rsid w:val="00D6144C"/>
    <w:rsid w:val="00D617D6"/>
    <w:rsid w:val="00D6257A"/>
    <w:rsid w:val="00D711DF"/>
    <w:rsid w:val="00D937B2"/>
    <w:rsid w:val="00DA029F"/>
    <w:rsid w:val="00DA0340"/>
    <w:rsid w:val="00DB0A11"/>
    <w:rsid w:val="00DB27F1"/>
    <w:rsid w:val="00DC1278"/>
    <w:rsid w:val="00DC77B2"/>
    <w:rsid w:val="00DD2464"/>
    <w:rsid w:val="00DD2807"/>
    <w:rsid w:val="00DF0449"/>
    <w:rsid w:val="00DF59C9"/>
    <w:rsid w:val="00E01713"/>
    <w:rsid w:val="00E05028"/>
    <w:rsid w:val="00E1354F"/>
    <w:rsid w:val="00E1377A"/>
    <w:rsid w:val="00E14505"/>
    <w:rsid w:val="00E22798"/>
    <w:rsid w:val="00E25C88"/>
    <w:rsid w:val="00E33496"/>
    <w:rsid w:val="00E41947"/>
    <w:rsid w:val="00E44CC5"/>
    <w:rsid w:val="00E50EED"/>
    <w:rsid w:val="00E513B7"/>
    <w:rsid w:val="00E559A5"/>
    <w:rsid w:val="00E6610A"/>
    <w:rsid w:val="00E712AF"/>
    <w:rsid w:val="00E83FD2"/>
    <w:rsid w:val="00E92534"/>
    <w:rsid w:val="00E96437"/>
    <w:rsid w:val="00EA43F3"/>
    <w:rsid w:val="00EB1754"/>
    <w:rsid w:val="00EB37EF"/>
    <w:rsid w:val="00EB6368"/>
    <w:rsid w:val="00ED22AD"/>
    <w:rsid w:val="00ED6BFC"/>
    <w:rsid w:val="00EE0835"/>
    <w:rsid w:val="00EE1DA9"/>
    <w:rsid w:val="00EE4D42"/>
    <w:rsid w:val="00EE5CAD"/>
    <w:rsid w:val="00EE6E1C"/>
    <w:rsid w:val="00EF5A50"/>
    <w:rsid w:val="00EF7197"/>
    <w:rsid w:val="00EF7207"/>
    <w:rsid w:val="00F00125"/>
    <w:rsid w:val="00F00291"/>
    <w:rsid w:val="00F100A6"/>
    <w:rsid w:val="00F14353"/>
    <w:rsid w:val="00F16687"/>
    <w:rsid w:val="00F425F1"/>
    <w:rsid w:val="00F47887"/>
    <w:rsid w:val="00F50545"/>
    <w:rsid w:val="00F74683"/>
    <w:rsid w:val="00F751B3"/>
    <w:rsid w:val="00F752BD"/>
    <w:rsid w:val="00F84EC5"/>
    <w:rsid w:val="00F975DA"/>
    <w:rsid w:val="00F97B24"/>
    <w:rsid w:val="00FA118E"/>
    <w:rsid w:val="00FB69E5"/>
    <w:rsid w:val="00FC1FDE"/>
    <w:rsid w:val="00FC2312"/>
    <w:rsid w:val="00FD7577"/>
    <w:rsid w:val="00FD75B1"/>
    <w:rsid w:val="00FE44A9"/>
    <w:rsid w:val="00FF07FC"/>
    <w:rsid w:val="00FF20FA"/>
    <w:rsid w:val="00FF48D7"/>
    <w:rsid w:val="00FF6A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A9D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8A4"/>
    <w:pPr>
      <w:spacing w:after="0" w:line="240" w:lineRule="auto"/>
    </w:pPr>
    <w:rPr>
      <w:rFonts w:eastAsia="Times New Roman" w:cs="Times New Roman"/>
      <w:szCs w:val="24"/>
      <w:lang w:eastAsia="ru-RU"/>
    </w:rPr>
  </w:style>
  <w:style w:type="paragraph" w:styleId="1">
    <w:name w:val="heading 1"/>
    <w:basedOn w:val="a"/>
    <w:next w:val="a"/>
    <w:link w:val="10"/>
    <w:uiPriority w:val="9"/>
    <w:qFormat/>
    <w:rsid w:val="00DD28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78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
    <w:rsid w:val="009D78A4"/>
    <w:rPr>
      <w:sz w:val="28"/>
    </w:rPr>
  </w:style>
  <w:style w:type="paragraph" w:styleId="a4">
    <w:name w:val="List Paragraph"/>
    <w:basedOn w:val="a"/>
    <w:uiPriority w:val="34"/>
    <w:qFormat/>
    <w:rsid w:val="00824F9B"/>
    <w:pPr>
      <w:ind w:left="720"/>
      <w:contextualSpacing/>
    </w:pPr>
  </w:style>
  <w:style w:type="paragraph" w:styleId="a5">
    <w:name w:val="Body Text Indent"/>
    <w:basedOn w:val="a"/>
    <w:link w:val="a6"/>
    <w:uiPriority w:val="99"/>
    <w:unhideWhenUsed/>
    <w:rsid w:val="00824F9B"/>
    <w:pPr>
      <w:spacing w:line="360" w:lineRule="auto"/>
      <w:ind w:firstLine="720"/>
      <w:jc w:val="both"/>
    </w:pPr>
    <w:rPr>
      <w:szCs w:val="20"/>
    </w:rPr>
  </w:style>
  <w:style w:type="character" w:customStyle="1" w:styleId="a6">
    <w:name w:val="Основной текст с отступом Знак"/>
    <w:basedOn w:val="a0"/>
    <w:link w:val="a5"/>
    <w:uiPriority w:val="99"/>
    <w:rsid w:val="00824F9B"/>
    <w:rPr>
      <w:rFonts w:eastAsia="Times New Roman" w:cs="Times New Roman"/>
      <w:szCs w:val="20"/>
      <w:lang w:eastAsia="ru-RU"/>
    </w:rPr>
  </w:style>
  <w:style w:type="character" w:customStyle="1" w:styleId="a7">
    <w:name w:val="Основной текст_"/>
    <w:link w:val="3"/>
    <w:locked/>
    <w:rsid w:val="00824F9B"/>
    <w:rPr>
      <w:sz w:val="21"/>
      <w:szCs w:val="21"/>
      <w:shd w:val="clear" w:color="auto" w:fill="FFFFFF"/>
    </w:rPr>
  </w:style>
  <w:style w:type="paragraph" w:customStyle="1" w:styleId="3">
    <w:name w:val="Основной текст3"/>
    <w:basedOn w:val="a"/>
    <w:link w:val="a7"/>
    <w:rsid w:val="00824F9B"/>
    <w:pPr>
      <w:widowControl w:val="0"/>
      <w:shd w:val="clear" w:color="auto" w:fill="FFFFFF"/>
      <w:spacing w:after="3900" w:line="264" w:lineRule="exact"/>
    </w:pPr>
    <w:rPr>
      <w:rFonts w:eastAsiaTheme="minorHAnsi" w:cstheme="minorBidi"/>
      <w:sz w:val="21"/>
      <w:szCs w:val="21"/>
      <w:lang w:eastAsia="en-US"/>
    </w:rPr>
  </w:style>
  <w:style w:type="character" w:customStyle="1" w:styleId="a8">
    <w:name w:val="Гипертекстовая ссылка"/>
    <w:basedOn w:val="a0"/>
    <w:uiPriority w:val="99"/>
    <w:rsid w:val="008215FA"/>
    <w:rPr>
      <w:b w:val="0"/>
      <w:bCs w:val="0"/>
      <w:color w:val="106BBE"/>
    </w:rPr>
  </w:style>
  <w:style w:type="paragraph" w:customStyle="1" w:styleId="11">
    <w:name w:val="Знак Знак Знак Знак1 Знак Знак Знак Знак Знак Знак Знак Знак Знак Знак"/>
    <w:basedOn w:val="a"/>
    <w:rsid w:val="008215FA"/>
    <w:pPr>
      <w:spacing w:after="160" w:line="240" w:lineRule="exact"/>
    </w:pPr>
    <w:rPr>
      <w:rFonts w:ascii="Verdana" w:hAnsi="Verdana"/>
      <w:lang w:val="en-US" w:eastAsia="en-US"/>
    </w:rPr>
  </w:style>
  <w:style w:type="character" w:customStyle="1" w:styleId="12">
    <w:name w:val="Основной текст1"/>
    <w:basedOn w:val="a0"/>
    <w:rsid w:val="00FA118E"/>
    <w:rPr>
      <w:rFonts w:ascii="Times New Roman" w:eastAsia="Times New Roman" w:hAnsi="Times New Roman" w:cs="Times New Roman"/>
      <w:b w:val="0"/>
      <w:bCs w:val="0"/>
      <w:i w:val="0"/>
      <w:iCs w:val="0"/>
      <w:smallCaps w:val="0"/>
      <w:strike w:val="0"/>
      <w:color w:val="000000"/>
      <w:spacing w:val="7"/>
      <w:w w:val="100"/>
      <w:position w:val="0"/>
      <w:sz w:val="23"/>
      <w:szCs w:val="23"/>
      <w:u w:val="none"/>
      <w:lang w:val="ru-RU"/>
    </w:rPr>
  </w:style>
  <w:style w:type="paragraph" w:styleId="a9">
    <w:name w:val="Balloon Text"/>
    <w:basedOn w:val="a"/>
    <w:link w:val="aa"/>
    <w:uiPriority w:val="99"/>
    <w:semiHidden/>
    <w:unhideWhenUsed/>
    <w:rsid w:val="00F16687"/>
    <w:rPr>
      <w:rFonts w:ascii="Tahoma" w:hAnsi="Tahoma" w:cs="Tahoma"/>
      <w:sz w:val="16"/>
      <w:szCs w:val="16"/>
    </w:rPr>
  </w:style>
  <w:style w:type="character" w:customStyle="1" w:styleId="aa">
    <w:name w:val="Текст выноски Знак"/>
    <w:basedOn w:val="a0"/>
    <w:link w:val="a9"/>
    <w:uiPriority w:val="99"/>
    <w:semiHidden/>
    <w:rsid w:val="00F16687"/>
    <w:rPr>
      <w:rFonts w:ascii="Tahoma" w:eastAsia="Times New Roman" w:hAnsi="Tahoma" w:cs="Tahoma"/>
      <w:sz w:val="16"/>
      <w:szCs w:val="16"/>
      <w:lang w:eastAsia="ru-RU"/>
    </w:rPr>
  </w:style>
  <w:style w:type="paragraph" w:customStyle="1" w:styleId="ab">
    <w:name w:val="Центрированный"/>
    <w:basedOn w:val="a"/>
    <w:rsid w:val="004625C2"/>
    <w:pPr>
      <w:spacing w:line="360" w:lineRule="auto"/>
      <w:jc w:val="center"/>
    </w:pPr>
    <w:rPr>
      <w:szCs w:val="20"/>
    </w:rPr>
  </w:style>
  <w:style w:type="paragraph" w:styleId="ac">
    <w:name w:val="header"/>
    <w:basedOn w:val="a"/>
    <w:link w:val="ad"/>
    <w:uiPriority w:val="99"/>
    <w:unhideWhenUsed/>
    <w:rsid w:val="00DD2807"/>
    <w:pPr>
      <w:tabs>
        <w:tab w:val="center" w:pos="4677"/>
        <w:tab w:val="right" w:pos="9355"/>
      </w:tabs>
    </w:pPr>
  </w:style>
  <w:style w:type="character" w:customStyle="1" w:styleId="ad">
    <w:name w:val="Верхний колонтитул Знак"/>
    <w:basedOn w:val="a0"/>
    <w:link w:val="ac"/>
    <w:uiPriority w:val="99"/>
    <w:rsid w:val="00DD2807"/>
    <w:rPr>
      <w:rFonts w:eastAsia="Times New Roman" w:cs="Times New Roman"/>
      <w:szCs w:val="24"/>
      <w:lang w:eastAsia="ru-RU"/>
    </w:rPr>
  </w:style>
  <w:style w:type="paragraph" w:styleId="ae">
    <w:name w:val="footer"/>
    <w:basedOn w:val="a"/>
    <w:link w:val="af"/>
    <w:uiPriority w:val="99"/>
    <w:unhideWhenUsed/>
    <w:rsid w:val="00DD2807"/>
    <w:pPr>
      <w:tabs>
        <w:tab w:val="center" w:pos="4677"/>
        <w:tab w:val="right" w:pos="9355"/>
      </w:tabs>
    </w:pPr>
  </w:style>
  <w:style w:type="character" w:customStyle="1" w:styleId="af">
    <w:name w:val="Нижний колонтитул Знак"/>
    <w:basedOn w:val="a0"/>
    <w:link w:val="ae"/>
    <w:uiPriority w:val="99"/>
    <w:rsid w:val="00DD2807"/>
    <w:rPr>
      <w:rFonts w:eastAsia="Times New Roman" w:cs="Times New Roman"/>
      <w:szCs w:val="24"/>
      <w:lang w:eastAsia="ru-RU"/>
    </w:rPr>
  </w:style>
  <w:style w:type="character" w:customStyle="1" w:styleId="10">
    <w:name w:val="Заголовок 1 Знак"/>
    <w:basedOn w:val="a0"/>
    <w:link w:val="1"/>
    <w:uiPriority w:val="9"/>
    <w:rsid w:val="00DD2807"/>
    <w:rPr>
      <w:rFonts w:asciiTheme="majorHAnsi" w:eastAsiaTheme="majorEastAsia" w:hAnsiTheme="majorHAnsi" w:cstheme="majorBidi"/>
      <w:b/>
      <w:bCs/>
      <w:color w:val="365F91" w:themeColor="accent1" w:themeShade="BF"/>
      <w:sz w:val="28"/>
      <w:szCs w:val="28"/>
      <w:lang w:eastAsia="ru-RU"/>
    </w:rPr>
  </w:style>
  <w:style w:type="paragraph" w:styleId="af0">
    <w:name w:val="TOC Heading"/>
    <w:basedOn w:val="1"/>
    <w:next w:val="a"/>
    <w:uiPriority w:val="39"/>
    <w:semiHidden/>
    <w:unhideWhenUsed/>
    <w:qFormat/>
    <w:rsid w:val="00DD2807"/>
    <w:pPr>
      <w:spacing w:line="276" w:lineRule="auto"/>
      <w:outlineLvl w:val="9"/>
    </w:pPr>
  </w:style>
  <w:style w:type="paragraph" w:styleId="13">
    <w:name w:val="toc 1"/>
    <w:basedOn w:val="a"/>
    <w:next w:val="a"/>
    <w:autoRedefine/>
    <w:uiPriority w:val="39"/>
    <w:unhideWhenUsed/>
    <w:rsid w:val="00817A7B"/>
    <w:pPr>
      <w:tabs>
        <w:tab w:val="left" w:pos="440"/>
        <w:tab w:val="right" w:leader="dot" w:pos="10205"/>
      </w:tabs>
    </w:pPr>
  </w:style>
  <w:style w:type="character" w:styleId="af1">
    <w:name w:val="Hyperlink"/>
    <w:basedOn w:val="a0"/>
    <w:uiPriority w:val="99"/>
    <w:unhideWhenUsed/>
    <w:rsid w:val="00727068"/>
    <w:rPr>
      <w:color w:val="0000FF" w:themeColor="hyperlink"/>
      <w:u w:val="single"/>
    </w:rPr>
  </w:style>
  <w:style w:type="character" w:styleId="af2">
    <w:name w:val="annotation reference"/>
    <w:basedOn w:val="a0"/>
    <w:uiPriority w:val="99"/>
    <w:semiHidden/>
    <w:unhideWhenUsed/>
    <w:rsid w:val="007B0C47"/>
    <w:rPr>
      <w:sz w:val="16"/>
      <w:szCs w:val="16"/>
    </w:rPr>
  </w:style>
  <w:style w:type="paragraph" w:styleId="af3">
    <w:name w:val="annotation text"/>
    <w:basedOn w:val="a"/>
    <w:link w:val="af4"/>
    <w:uiPriority w:val="99"/>
    <w:semiHidden/>
    <w:unhideWhenUsed/>
    <w:rsid w:val="007B0C47"/>
    <w:rPr>
      <w:sz w:val="20"/>
      <w:szCs w:val="20"/>
    </w:rPr>
  </w:style>
  <w:style w:type="character" w:customStyle="1" w:styleId="af4">
    <w:name w:val="Текст примечания Знак"/>
    <w:basedOn w:val="a0"/>
    <w:link w:val="af3"/>
    <w:uiPriority w:val="99"/>
    <w:semiHidden/>
    <w:rsid w:val="007B0C47"/>
    <w:rPr>
      <w:rFonts w:eastAsia="Times New Roman" w:cs="Times New Roman"/>
      <w:sz w:val="20"/>
      <w:szCs w:val="20"/>
      <w:lang w:eastAsia="ru-RU"/>
    </w:rPr>
  </w:style>
  <w:style w:type="paragraph" w:styleId="af5">
    <w:name w:val="annotation subject"/>
    <w:basedOn w:val="af3"/>
    <w:next w:val="af3"/>
    <w:link w:val="af6"/>
    <w:uiPriority w:val="99"/>
    <w:semiHidden/>
    <w:unhideWhenUsed/>
    <w:rsid w:val="007B0C47"/>
    <w:rPr>
      <w:b/>
      <w:bCs/>
    </w:rPr>
  </w:style>
  <w:style w:type="character" w:customStyle="1" w:styleId="af6">
    <w:name w:val="Тема примечания Знак"/>
    <w:basedOn w:val="af4"/>
    <w:link w:val="af5"/>
    <w:uiPriority w:val="99"/>
    <w:semiHidden/>
    <w:rsid w:val="007B0C47"/>
    <w:rPr>
      <w:rFonts w:eastAsia="Times New Roman" w:cs="Times New Roman"/>
      <w:b/>
      <w:bCs/>
      <w:sz w:val="20"/>
      <w:szCs w:val="20"/>
      <w:lang w:eastAsia="ru-RU"/>
    </w:rPr>
  </w:style>
  <w:style w:type="character" w:customStyle="1" w:styleId="Bodytext4">
    <w:name w:val="Body text (4)_"/>
    <w:basedOn w:val="a0"/>
    <w:link w:val="Bodytext40"/>
    <w:uiPriority w:val="99"/>
    <w:rsid w:val="00863356"/>
    <w:rPr>
      <w:b/>
      <w:bCs/>
      <w:shd w:val="clear" w:color="auto" w:fill="FFFFFF"/>
    </w:rPr>
  </w:style>
  <w:style w:type="paragraph" w:customStyle="1" w:styleId="Bodytext40">
    <w:name w:val="Body text (4)"/>
    <w:basedOn w:val="a"/>
    <w:link w:val="Bodytext4"/>
    <w:uiPriority w:val="99"/>
    <w:rsid w:val="00863356"/>
    <w:pPr>
      <w:widowControl w:val="0"/>
      <w:shd w:val="clear" w:color="auto" w:fill="FFFFFF"/>
      <w:spacing w:before="120" w:after="240" w:line="274" w:lineRule="exact"/>
      <w:jc w:val="center"/>
    </w:pPr>
    <w:rPr>
      <w:rFonts w:eastAsiaTheme="minorHAnsi" w:cstheme="minorBidi"/>
      <w:b/>
      <w:bCs/>
      <w:szCs w:val="22"/>
      <w:lang w:eastAsia="en-US"/>
    </w:rPr>
  </w:style>
  <w:style w:type="paragraph" w:customStyle="1" w:styleId="14">
    <w:name w:val="Обычный 1"/>
    <w:basedOn w:val="a"/>
    <w:rsid w:val="00733E68"/>
    <w:pPr>
      <w:spacing w:before="60" w:after="60" w:line="360" w:lineRule="auto"/>
      <w:ind w:firstLine="709"/>
      <w:jc w:val="both"/>
    </w:pPr>
  </w:style>
  <w:style w:type="paragraph" w:styleId="af7">
    <w:name w:val="List Bullet"/>
    <w:basedOn w:val="a"/>
    <w:autoRedefine/>
    <w:rsid w:val="00573032"/>
    <w:pPr>
      <w:spacing w:line="276" w:lineRule="auto"/>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8A4"/>
    <w:pPr>
      <w:spacing w:after="0" w:line="240" w:lineRule="auto"/>
    </w:pPr>
    <w:rPr>
      <w:rFonts w:eastAsia="Times New Roman" w:cs="Times New Roman"/>
      <w:szCs w:val="24"/>
      <w:lang w:eastAsia="ru-RU"/>
    </w:rPr>
  </w:style>
  <w:style w:type="paragraph" w:styleId="1">
    <w:name w:val="heading 1"/>
    <w:basedOn w:val="a"/>
    <w:next w:val="a"/>
    <w:link w:val="10"/>
    <w:uiPriority w:val="9"/>
    <w:qFormat/>
    <w:rsid w:val="00DD28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78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
    <w:rsid w:val="009D78A4"/>
    <w:rPr>
      <w:sz w:val="28"/>
    </w:rPr>
  </w:style>
  <w:style w:type="paragraph" w:styleId="a4">
    <w:name w:val="List Paragraph"/>
    <w:basedOn w:val="a"/>
    <w:uiPriority w:val="34"/>
    <w:qFormat/>
    <w:rsid w:val="00824F9B"/>
    <w:pPr>
      <w:ind w:left="720"/>
      <w:contextualSpacing/>
    </w:pPr>
  </w:style>
  <w:style w:type="paragraph" w:styleId="a5">
    <w:name w:val="Body Text Indent"/>
    <w:basedOn w:val="a"/>
    <w:link w:val="a6"/>
    <w:uiPriority w:val="99"/>
    <w:unhideWhenUsed/>
    <w:rsid w:val="00824F9B"/>
    <w:pPr>
      <w:spacing w:line="360" w:lineRule="auto"/>
      <w:ind w:firstLine="720"/>
      <w:jc w:val="both"/>
    </w:pPr>
    <w:rPr>
      <w:szCs w:val="20"/>
    </w:rPr>
  </w:style>
  <w:style w:type="character" w:customStyle="1" w:styleId="a6">
    <w:name w:val="Основной текст с отступом Знак"/>
    <w:basedOn w:val="a0"/>
    <w:link w:val="a5"/>
    <w:uiPriority w:val="99"/>
    <w:rsid w:val="00824F9B"/>
    <w:rPr>
      <w:rFonts w:eastAsia="Times New Roman" w:cs="Times New Roman"/>
      <w:szCs w:val="20"/>
      <w:lang w:eastAsia="ru-RU"/>
    </w:rPr>
  </w:style>
  <w:style w:type="character" w:customStyle="1" w:styleId="a7">
    <w:name w:val="Основной текст_"/>
    <w:link w:val="3"/>
    <w:locked/>
    <w:rsid w:val="00824F9B"/>
    <w:rPr>
      <w:sz w:val="21"/>
      <w:szCs w:val="21"/>
      <w:shd w:val="clear" w:color="auto" w:fill="FFFFFF"/>
    </w:rPr>
  </w:style>
  <w:style w:type="paragraph" w:customStyle="1" w:styleId="3">
    <w:name w:val="Основной текст3"/>
    <w:basedOn w:val="a"/>
    <w:link w:val="a7"/>
    <w:rsid w:val="00824F9B"/>
    <w:pPr>
      <w:widowControl w:val="0"/>
      <w:shd w:val="clear" w:color="auto" w:fill="FFFFFF"/>
      <w:spacing w:after="3900" w:line="264" w:lineRule="exact"/>
    </w:pPr>
    <w:rPr>
      <w:rFonts w:eastAsiaTheme="minorHAnsi" w:cstheme="minorBidi"/>
      <w:sz w:val="21"/>
      <w:szCs w:val="21"/>
      <w:lang w:eastAsia="en-US"/>
    </w:rPr>
  </w:style>
  <w:style w:type="character" w:customStyle="1" w:styleId="a8">
    <w:name w:val="Гипертекстовая ссылка"/>
    <w:basedOn w:val="a0"/>
    <w:uiPriority w:val="99"/>
    <w:rsid w:val="008215FA"/>
    <w:rPr>
      <w:b w:val="0"/>
      <w:bCs w:val="0"/>
      <w:color w:val="106BBE"/>
    </w:rPr>
  </w:style>
  <w:style w:type="paragraph" w:customStyle="1" w:styleId="11">
    <w:name w:val="Знак Знак Знак Знак1 Знак Знак Знак Знак Знак Знак Знак Знак Знак Знак"/>
    <w:basedOn w:val="a"/>
    <w:rsid w:val="008215FA"/>
    <w:pPr>
      <w:spacing w:after="160" w:line="240" w:lineRule="exact"/>
    </w:pPr>
    <w:rPr>
      <w:rFonts w:ascii="Verdana" w:hAnsi="Verdana"/>
      <w:lang w:val="en-US" w:eastAsia="en-US"/>
    </w:rPr>
  </w:style>
  <w:style w:type="character" w:customStyle="1" w:styleId="12">
    <w:name w:val="Основной текст1"/>
    <w:basedOn w:val="a0"/>
    <w:rsid w:val="00FA118E"/>
    <w:rPr>
      <w:rFonts w:ascii="Times New Roman" w:eastAsia="Times New Roman" w:hAnsi="Times New Roman" w:cs="Times New Roman"/>
      <w:b w:val="0"/>
      <w:bCs w:val="0"/>
      <w:i w:val="0"/>
      <w:iCs w:val="0"/>
      <w:smallCaps w:val="0"/>
      <w:strike w:val="0"/>
      <w:color w:val="000000"/>
      <w:spacing w:val="7"/>
      <w:w w:val="100"/>
      <w:position w:val="0"/>
      <w:sz w:val="23"/>
      <w:szCs w:val="23"/>
      <w:u w:val="none"/>
      <w:lang w:val="ru-RU"/>
    </w:rPr>
  </w:style>
  <w:style w:type="paragraph" w:styleId="a9">
    <w:name w:val="Balloon Text"/>
    <w:basedOn w:val="a"/>
    <w:link w:val="aa"/>
    <w:uiPriority w:val="99"/>
    <w:semiHidden/>
    <w:unhideWhenUsed/>
    <w:rsid w:val="00F16687"/>
    <w:rPr>
      <w:rFonts w:ascii="Tahoma" w:hAnsi="Tahoma" w:cs="Tahoma"/>
      <w:sz w:val="16"/>
      <w:szCs w:val="16"/>
    </w:rPr>
  </w:style>
  <w:style w:type="character" w:customStyle="1" w:styleId="aa">
    <w:name w:val="Текст выноски Знак"/>
    <w:basedOn w:val="a0"/>
    <w:link w:val="a9"/>
    <w:uiPriority w:val="99"/>
    <w:semiHidden/>
    <w:rsid w:val="00F16687"/>
    <w:rPr>
      <w:rFonts w:ascii="Tahoma" w:eastAsia="Times New Roman" w:hAnsi="Tahoma" w:cs="Tahoma"/>
      <w:sz w:val="16"/>
      <w:szCs w:val="16"/>
      <w:lang w:eastAsia="ru-RU"/>
    </w:rPr>
  </w:style>
  <w:style w:type="paragraph" w:customStyle="1" w:styleId="ab">
    <w:name w:val="Центрированный"/>
    <w:basedOn w:val="a"/>
    <w:rsid w:val="004625C2"/>
    <w:pPr>
      <w:spacing w:line="360" w:lineRule="auto"/>
      <w:jc w:val="center"/>
    </w:pPr>
    <w:rPr>
      <w:szCs w:val="20"/>
    </w:rPr>
  </w:style>
  <w:style w:type="paragraph" w:styleId="ac">
    <w:name w:val="header"/>
    <w:basedOn w:val="a"/>
    <w:link w:val="ad"/>
    <w:uiPriority w:val="99"/>
    <w:unhideWhenUsed/>
    <w:rsid w:val="00DD2807"/>
    <w:pPr>
      <w:tabs>
        <w:tab w:val="center" w:pos="4677"/>
        <w:tab w:val="right" w:pos="9355"/>
      </w:tabs>
    </w:pPr>
  </w:style>
  <w:style w:type="character" w:customStyle="1" w:styleId="ad">
    <w:name w:val="Верхний колонтитул Знак"/>
    <w:basedOn w:val="a0"/>
    <w:link w:val="ac"/>
    <w:uiPriority w:val="99"/>
    <w:rsid w:val="00DD2807"/>
    <w:rPr>
      <w:rFonts w:eastAsia="Times New Roman" w:cs="Times New Roman"/>
      <w:szCs w:val="24"/>
      <w:lang w:eastAsia="ru-RU"/>
    </w:rPr>
  </w:style>
  <w:style w:type="paragraph" w:styleId="ae">
    <w:name w:val="footer"/>
    <w:basedOn w:val="a"/>
    <w:link w:val="af"/>
    <w:uiPriority w:val="99"/>
    <w:unhideWhenUsed/>
    <w:rsid w:val="00DD2807"/>
    <w:pPr>
      <w:tabs>
        <w:tab w:val="center" w:pos="4677"/>
        <w:tab w:val="right" w:pos="9355"/>
      </w:tabs>
    </w:pPr>
  </w:style>
  <w:style w:type="character" w:customStyle="1" w:styleId="af">
    <w:name w:val="Нижний колонтитул Знак"/>
    <w:basedOn w:val="a0"/>
    <w:link w:val="ae"/>
    <w:uiPriority w:val="99"/>
    <w:rsid w:val="00DD2807"/>
    <w:rPr>
      <w:rFonts w:eastAsia="Times New Roman" w:cs="Times New Roman"/>
      <w:szCs w:val="24"/>
      <w:lang w:eastAsia="ru-RU"/>
    </w:rPr>
  </w:style>
  <w:style w:type="character" w:customStyle="1" w:styleId="10">
    <w:name w:val="Заголовок 1 Знак"/>
    <w:basedOn w:val="a0"/>
    <w:link w:val="1"/>
    <w:uiPriority w:val="9"/>
    <w:rsid w:val="00DD2807"/>
    <w:rPr>
      <w:rFonts w:asciiTheme="majorHAnsi" w:eastAsiaTheme="majorEastAsia" w:hAnsiTheme="majorHAnsi" w:cstheme="majorBidi"/>
      <w:b/>
      <w:bCs/>
      <w:color w:val="365F91" w:themeColor="accent1" w:themeShade="BF"/>
      <w:sz w:val="28"/>
      <w:szCs w:val="28"/>
      <w:lang w:eastAsia="ru-RU"/>
    </w:rPr>
  </w:style>
  <w:style w:type="paragraph" w:styleId="af0">
    <w:name w:val="TOC Heading"/>
    <w:basedOn w:val="1"/>
    <w:next w:val="a"/>
    <w:uiPriority w:val="39"/>
    <w:semiHidden/>
    <w:unhideWhenUsed/>
    <w:qFormat/>
    <w:rsid w:val="00DD2807"/>
    <w:pPr>
      <w:spacing w:line="276" w:lineRule="auto"/>
      <w:outlineLvl w:val="9"/>
    </w:pPr>
  </w:style>
  <w:style w:type="paragraph" w:styleId="13">
    <w:name w:val="toc 1"/>
    <w:basedOn w:val="a"/>
    <w:next w:val="a"/>
    <w:autoRedefine/>
    <w:uiPriority w:val="39"/>
    <w:unhideWhenUsed/>
    <w:rsid w:val="00817A7B"/>
    <w:pPr>
      <w:tabs>
        <w:tab w:val="left" w:pos="440"/>
        <w:tab w:val="right" w:leader="dot" w:pos="10205"/>
      </w:tabs>
    </w:pPr>
  </w:style>
  <w:style w:type="character" w:styleId="af1">
    <w:name w:val="Hyperlink"/>
    <w:basedOn w:val="a0"/>
    <w:uiPriority w:val="99"/>
    <w:unhideWhenUsed/>
    <w:rsid w:val="00727068"/>
    <w:rPr>
      <w:color w:val="0000FF" w:themeColor="hyperlink"/>
      <w:u w:val="single"/>
    </w:rPr>
  </w:style>
  <w:style w:type="character" w:styleId="af2">
    <w:name w:val="annotation reference"/>
    <w:basedOn w:val="a0"/>
    <w:uiPriority w:val="99"/>
    <w:semiHidden/>
    <w:unhideWhenUsed/>
    <w:rsid w:val="007B0C47"/>
    <w:rPr>
      <w:sz w:val="16"/>
      <w:szCs w:val="16"/>
    </w:rPr>
  </w:style>
  <w:style w:type="paragraph" w:styleId="af3">
    <w:name w:val="annotation text"/>
    <w:basedOn w:val="a"/>
    <w:link w:val="af4"/>
    <w:uiPriority w:val="99"/>
    <w:semiHidden/>
    <w:unhideWhenUsed/>
    <w:rsid w:val="007B0C47"/>
    <w:rPr>
      <w:sz w:val="20"/>
      <w:szCs w:val="20"/>
    </w:rPr>
  </w:style>
  <w:style w:type="character" w:customStyle="1" w:styleId="af4">
    <w:name w:val="Текст примечания Знак"/>
    <w:basedOn w:val="a0"/>
    <w:link w:val="af3"/>
    <w:uiPriority w:val="99"/>
    <w:semiHidden/>
    <w:rsid w:val="007B0C47"/>
    <w:rPr>
      <w:rFonts w:eastAsia="Times New Roman" w:cs="Times New Roman"/>
      <w:sz w:val="20"/>
      <w:szCs w:val="20"/>
      <w:lang w:eastAsia="ru-RU"/>
    </w:rPr>
  </w:style>
  <w:style w:type="paragraph" w:styleId="af5">
    <w:name w:val="annotation subject"/>
    <w:basedOn w:val="af3"/>
    <w:next w:val="af3"/>
    <w:link w:val="af6"/>
    <w:uiPriority w:val="99"/>
    <w:semiHidden/>
    <w:unhideWhenUsed/>
    <w:rsid w:val="007B0C47"/>
    <w:rPr>
      <w:b/>
      <w:bCs/>
    </w:rPr>
  </w:style>
  <w:style w:type="character" w:customStyle="1" w:styleId="af6">
    <w:name w:val="Тема примечания Знак"/>
    <w:basedOn w:val="af4"/>
    <w:link w:val="af5"/>
    <w:uiPriority w:val="99"/>
    <w:semiHidden/>
    <w:rsid w:val="007B0C47"/>
    <w:rPr>
      <w:rFonts w:eastAsia="Times New Roman" w:cs="Times New Roman"/>
      <w:b/>
      <w:bCs/>
      <w:sz w:val="20"/>
      <w:szCs w:val="20"/>
      <w:lang w:eastAsia="ru-RU"/>
    </w:rPr>
  </w:style>
  <w:style w:type="character" w:customStyle="1" w:styleId="Bodytext4">
    <w:name w:val="Body text (4)_"/>
    <w:basedOn w:val="a0"/>
    <w:link w:val="Bodytext40"/>
    <w:uiPriority w:val="99"/>
    <w:rsid w:val="00863356"/>
    <w:rPr>
      <w:b/>
      <w:bCs/>
      <w:shd w:val="clear" w:color="auto" w:fill="FFFFFF"/>
    </w:rPr>
  </w:style>
  <w:style w:type="paragraph" w:customStyle="1" w:styleId="Bodytext40">
    <w:name w:val="Body text (4)"/>
    <w:basedOn w:val="a"/>
    <w:link w:val="Bodytext4"/>
    <w:uiPriority w:val="99"/>
    <w:rsid w:val="00863356"/>
    <w:pPr>
      <w:widowControl w:val="0"/>
      <w:shd w:val="clear" w:color="auto" w:fill="FFFFFF"/>
      <w:spacing w:before="120" w:after="240" w:line="274" w:lineRule="exact"/>
      <w:jc w:val="center"/>
    </w:pPr>
    <w:rPr>
      <w:rFonts w:eastAsiaTheme="minorHAnsi" w:cstheme="minorBidi"/>
      <w:b/>
      <w:bCs/>
      <w:szCs w:val="22"/>
      <w:lang w:eastAsia="en-US"/>
    </w:rPr>
  </w:style>
  <w:style w:type="paragraph" w:customStyle="1" w:styleId="14">
    <w:name w:val="Обычный 1"/>
    <w:basedOn w:val="a"/>
    <w:rsid w:val="00733E68"/>
    <w:pPr>
      <w:spacing w:before="60" w:after="60" w:line="360" w:lineRule="auto"/>
      <w:ind w:firstLine="709"/>
      <w:jc w:val="both"/>
    </w:pPr>
  </w:style>
  <w:style w:type="paragraph" w:styleId="af7">
    <w:name w:val="List Bullet"/>
    <w:basedOn w:val="a"/>
    <w:autoRedefine/>
    <w:rsid w:val="00573032"/>
    <w:pPr>
      <w:spacing w:line="276" w:lineRule="auto"/>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845471">
      <w:bodyDiv w:val="1"/>
      <w:marLeft w:val="0"/>
      <w:marRight w:val="0"/>
      <w:marTop w:val="0"/>
      <w:marBottom w:val="0"/>
      <w:divBdr>
        <w:top w:val="none" w:sz="0" w:space="0" w:color="auto"/>
        <w:left w:val="none" w:sz="0" w:space="0" w:color="auto"/>
        <w:bottom w:val="none" w:sz="0" w:space="0" w:color="auto"/>
        <w:right w:val="none" w:sz="0" w:space="0" w:color="auto"/>
      </w:divBdr>
    </w:div>
    <w:div w:id="1668246374">
      <w:bodyDiv w:val="1"/>
      <w:marLeft w:val="0"/>
      <w:marRight w:val="0"/>
      <w:marTop w:val="0"/>
      <w:marBottom w:val="0"/>
      <w:divBdr>
        <w:top w:val="none" w:sz="0" w:space="0" w:color="auto"/>
        <w:left w:val="none" w:sz="0" w:space="0" w:color="auto"/>
        <w:bottom w:val="none" w:sz="0" w:space="0" w:color="auto"/>
        <w:right w:val="none" w:sz="0" w:space="0" w:color="auto"/>
      </w:divBdr>
    </w:div>
    <w:div w:id="171095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1B2C6-7A7C-44C3-9A23-C6762DA8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10</Pages>
  <Words>2623</Words>
  <Characters>14952</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ГАУ</Company>
  <LinksUpToDate>false</LinksUpToDate>
  <CharactersWithSpaces>17540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Носова</cp:lastModifiedBy>
  <cp:revision>27</cp:revision>
  <cp:lastPrinted>2018-10-12T11:12:00Z</cp:lastPrinted>
  <dcterms:created xsi:type="dcterms:W3CDTF">2018-01-30T13:16:00Z</dcterms:created>
  <dcterms:modified xsi:type="dcterms:W3CDTF">2018-10-12T11:13:00Z</dcterms:modified>
</cp:coreProperties>
</file>